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2D5" w:rsidRDefault="000F3D71">
      <w:r w:rsidRPr="000F3D71">
        <w:drawing>
          <wp:inline distT="0" distB="0" distL="0" distR="0">
            <wp:extent cx="5745480" cy="7315200"/>
            <wp:effectExtent l="0" t="0" r="7620" b="0"/>
            <wp:docPr id="1" name="Рисунок 1" descr="pr post 30 03 2021 09 2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 post 30 03 2021 09 25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5480" cy="7315200"/>
                    </a:xfrm>
                    <a:prstGeom prst="rect">
                      <a:avLst/>
                    </a:prstGeom>
                    <a:noFill/>
                    <a:ln>
                      <a:noFill/>
                    </a:ln>
                  </pic:spPr>
                </pic:pic>
              </a:graphicData>
            </a:graphic>
          </wp:inline>
        </w:drawing>
      </w:r>
    </w:p>
    <w:p w:rsidR="000F3D71" w:rsidRDefault="000F3D71"/>
    <w:p w:rsidR="000F3D71" w:rsidRDefault="000F3D71"/>
    <w:p w:rsidR="000F3D71" w:rsidRDefault="000F3D71">
      <w:r>
        <w:rPr>
          <w:noProof/>
          <w:lang w:eastAsia="ru-RU"/>
        </w:rPr>
        <w:lastRenderedPageBreak/>
        <w:drawing>
          <wp:inline distT="0" distB="0" distL="0" distR="0">
            <wp:extent cx="5940425" cy="4455319"/>
            <wp:effectExtent l="0" t="0" r="3175" b="2540"/>
            <wp:docPr id="2" name="Рисунок 2" descr="pr post 30 03 2021 09 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 post 30 03 2021 09 25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F3D71" w:rsidRPr="000F3D71" w:rsidRDefault="000F3D71" w:rsidP="000F3D71"/>
    <w:p w:rsidR="000F3D71" w:rsidRPr="000F3D71" w:rsidRDefault="000F3D71" w:rsidP="000F3D71"/>
    <w:p w:rsidR="000F3D71" w:rsidRPr="000F3D71" w:rsidRDefault="000F3D71" w:rsidP="000F3D71"/>
    <w:p w:rsidR="000F3D71" w:rsidRPr="000F3D71" w:rsidRDefault="000F3D71" w:rsidP="000F3D71"/>
    <w:p w:rsidR="000F3D71" w:rsidRPr="000F3D71" w:rsidRDefault="000F3D71" w:rsidP="000F3D71"/>
    <w:p w:rsidR="000F3D71" w:rsidRPr="000F3D71" w:rsidRDefault="000F3D71" w:rsidP="000F3D71"/>
    <w:p w:rsidR="000F3D71" w:rsidRPr="000F3D71" w:rsidRDefault="000F3D71" w:rsidP="000F3D71"/>
    <w:p w:rsidR="000F3D71" w:rsidRPr="000F3D71" w:rsidRDefault="000F3D71" w:rsidP="000F3D71"/>
    <w:p w:rsidR="000F3D71" w:rsidRDefault="000F3D71" w:rsidP="000F3D71">
      <w:r>
        <w:rPr>
          <w:noProof/>
          <w:lang w:eastAsia="ru-RU"/>
        </w:rPr>
        <w:drawing>
          <wp:anchor distT="0" distB="0" distL="114300" distR="114300" simplePos="0" relativeHeight="251658240" behindDoc="0" locked="0" layoutInCell="1" allowOverlap="1">
            <wp:simplePos x="1082040" y="5295900"/>
            <wp:positionH relativeFrom="column">
              <wp:align>left</wp:align>
            </wp:positionH>
            <wp:positionV relativeFrom="paragraph">
              <wp:align>top</wp:align>
            </wp:positionV>
            <wp:extent cx="5940425" cy="4046915"/>
            <wp:effectExtent l="0" t="0" r="3175" b="0"/>
            <wp:wrapSquare wrapText="bothSides"/>
            <wp:docPr id="3" name="Рисунок 3" descr="pr post 30 03 2021 09 2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 post 30 03 2021 09 25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046915"/>
                    </a:xfrm>
                    <a:prstGeom prst="rect">
                      <a:avLst/>
                    </a:prstGeom>
                    <a:noFill/>
                    <a:ln>
                      <a:noFill/>
                    </a:ln>
                  </pic:spPr>
                </pic:pic>
              </a:graphicData>
            </a:graphic>
          </wp:anchor>
        </w:drawing>
      </w:r>
      <w:r>
        <w:br w:type="textWrapping" w:clear="all"/>
        <w:t xml:space="preserve"> </w:t>
      </w:r>
    </w:p>
    <w:p w:rsidR="000F3D71" w:rsidRPr="000F3D71" w:rsidRDefault="000F3D71" w:rsidP="000F3D71">
      <w:pPr>
        <w:rPr>
          <w:color w:val="5B9BD5" w:themeColor="accent1"/>
        </w:rPr>
      </w:pPr>
      <w:r w:rsidRPr="000F3D71">
        <w:rPr>
          <w:color w:val="5B9BD5" w:themeColor="accent1"/>
        </w:rPr>
        <w:t xml:space="preserve">Напоминание об ответственности за непринятие мер к устранению причин и условий возникновения пожаров </w:t>
      </w:r>
    </w:p>
    <w:p w:rsidR="000F3D71" w:rsidRPr="000F3D71" w:rsidRDefault="000F3D71" w:rsidP="000F3D71">
      <w:r w:rsidRPr="000F3D71">
        <w:t>В соответствии со статьей 4.5. Областного закона от 25.10.2002 г. №273-ЗС «Об административных правонарушениях»:</w:t>
      </w:r>
    </w:p>
    <w:p w:rsidR="000F3D71" w:rsidRPr="000F3D71" w:rsidRDefault="000F3D71" w:rsidP="000F3D71">
      <w:r w:rsidRPr="000F3D71">
        <w:t>1. Выжигание сухой растительности, сжигание мусора, в том числе опавших листьев, обрезков деревьев или кустарников, других остатков растительности, а также отходов производства и потребления, – влечет наложение административного штрафа на граждан в размере от 2000 до 4000 рублей; на должностных лиц – от 20000 до 40000 рублей; на юридических лиц – от 50000 до 60000 рублей.</w:t>
      </w:r>
    </w:p>
    <w:p w:rsidR="000F3D71" w:rsidRPr="000F3D71" w:rsidRDefault="000F3D71" w:rsidP="000F3D71">
      <w:r w:rsidRPr="000F3D71">
        <w:t>2. Невыполнение или ненадлежащее выполнение мер по предотвраще</w:t>
      </w:r>
      <w:r w:rsidRPr="000F3D71">
        <w:softHyphen/>
        <w:t>нию выжигания сухой растительности, установленных нормативными правовыми актами Ростовской области, – влечет наложение административного штрафа на граждан в размере от 1000 до 3000 рублей; на должностных лиц – от 10000 до 25000 рублей; на юридических лиц – от 20000 до 50000 рублей.</w:t>
      </w:r>
    </w:p>
    <w:p w:rsidR="000F3D71" w:rsidRPr="000F3D71" w:rsidRDefault="000F3D71" w:rsidP="000F3D71">
      <w:r w:rsidRPr="000F3D71">
        <w:t>В условиях особого противопожарного режима, суммы штрафов для нарушителей значительно увеличиваются: на граждан - от 3000 до 5000 рублей, на должностных лиц - от 20000 до 40000 рублей и на юридических лиц - от 100 до 200 тысяч рублей.</w:t>
      </w:r>
    </w:p>
    <w:p w:rsidR="000F3D71" w:rsidRPr="000F3D71" w:rsidRDefault="000F3D71" w:rsidP="000F3D71">
      <w:r w:rsidRPr="000F3D71">
        <w:t>Вызов пожарной охраны осуществляется по номеру «01» с городского телефона, «101» или «112» - с сотового телефона.</w:t>
      </w:r>
    </w:p>
    <w:p w:rsidR="000F3D71" w:rsidRPr="000F3D71" w:rsidRDefault="000F3D71" w:rsidP="000F3D71">
      <w:r w:rsidRPr="000F3D71">
        <w:t>Поджигая сухую траву, пожнивные остатки или отходы каждый человек должен помнить и знать, что он поджигает наш общий дом, в котором мы живём. Поэтому, прежде чем бросить спичку, следует подумать, что эти действия нанесут непоправимый урон природе, государственному и личному имуществу!</w:t>
      </w:r>
    </w:p>
    <w:p w:rsidR="000F3D71" w:rsidRPr="000F3D71" w:rsidRDefault="000F3D71" w:rsidP="000F3D71">
      <w:r w:rsidRPr="000F3D71">
        <w:rPr>
          <w:i/>
          <w:iCs/>
        </w:rPr>
        <w:t xml:space="preserve">Администрация </w:t>
      </w:r>
      <w:r>
        <w:rPr>
          <w:i/>
          <w:iCs/>
        </w:rPr>
        <w:t>Кутейниковского</w:t>
      </w:r>
      <w:r w:rsidRPr="000F3D71">
        <w:rPr>
          <w:i/>
          <w:iCs/>
        </w:rPr>
        <w:t xml:space="preserve"> сельского поселения</w:t>
      </w:r>
    </w:p>
    <w:p w:rsidR="000F3D71" w:rsidRPr="000F3D71" w:rsidRDefault="000F3D71" w:rsidP="000F3D71">
      <w:pPr>
        <w:rPr>
          <w:b/>
          <w:bCs/>
        </w:rPr>
      </w:pPr>
      <w:r>
        <w:rPr>
          <w:b/>
          <w:bCs/>
        </w:rPr>
        <w:t xml:space="preserve"> </w:t>
      </w:r>
      <w:hyperlink r:id="rId7" w:history="1">
        <w:r w:rsidRPr="000F3D71">
          <w:rPr>
            <w:rStyle w:val="a4"/>
            <w:b/>
            <w:bCs/>
          </w:rPr>
          <w:t>Рекомендации по соблюдению требований пожарной безопасности</w:t>
        </w:r>
      </w:hyperlink>
    </w:p>
    <w:p w:rsidR="000F3D71" w:rsidRPr="000F3D71" w:rsidRDefault="000F3D71" w:rsidP="000F3D71">
      <w:r w:rsidRPr="000F3D71">
        <w:t>Выжигание сухой травянистой растительности проводится с учетом требований:</w:t>
      </w:r>
    </w:p>
    <w:p w:rsidR="000F3D71" w:rsidRPr="000F3D71" w:rsidRDefault="000F3D71" w:rsidP="000F3D71">
      <w:r w:rsidRPr="000F3D71">
        <w:t>- Правил противопожарного режима в Российской Федерации утвержденных Постановлением Правительства РФ от 25 апреля 2012 № 390 «О противопожарном режиме» с учетом изменений, утвержденных постановлением Правительства РФ от 17 февраля 2014 № 113;</w:t>
      </w:r>
    </w:p>
    <w:p w:rsidR="000F3D71" w:rsidRPr="000F3D71" w:rsidRDefault="000F3D71" w:rsidP="000F3D71">
      <w:r w:rsidRPr="000F3D71">
        <w:t>- п. 3 приложения № 1 к постановлению Правительства Ростовской области от 30.08.2012 № 810 «О мерах по противодействию выжиганию сухой растительности на территории Ростовской области».</w:t>
      </w:r>
    </w:p>
    <w:p w:rsidR="000F3D71" w:rsidRPr="000F3D71" w:rsidRDefault="000F3D71" w:rsidP="000F3D71">
      <w:r w:rsidRPr="000F3D71">
        <w:t>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соблюдении следующих условий:</w:t>
      </w:r>
    </w:p>
    <w:p w:rsidR="000F3D71" w:rsidRPr="000F3D71" w:rsidRDefault="000F3D71" w:rsidP="000F3D71">
      <w:r w:rsidRPr="000F3D71">
        <w:t>- участок для выжигания сухой травянистой растительности располагается на расстоянии не ближе 50 метров от ближайшего объекта;</w:t>
      </w:r>
    </w:p>
    <w:p w:rsidR="000F3D71" w:rsidRPr="000F3D71" w:rsidRDefault="000F3D71" w:rsidP="000F3D71">
      <w:r w:rsidRPr="000F3D71">
        <w:t>- территория вокруг участка для выжигания сухой травянистой растительности очищена в радиусе 25-30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0F3D71" w:rsidRPr="000F3D71" w:rsidRDefault="000F3D71" w:rsidP="000F3D71">
      <w:r w:rsidRPr="000F3D71">
        <w:t>- на территории, включающей участок для выжигания сухой травянистой растительности, не действует особый противопожарный режим;</w:t>
      </w:r>
    </w:p>
    <w:p w:rsidR="000F3D71" w:rsidRPr="000F3D71" w:rsidRDefault="000F3D71" w:rsidP="000F3D71">
      <w:r w:rsidRPr="000F3D71">
        <w:t>- лица, участвующие в выжигании сухой травянистой растительности, должны быть обеспечены первичными средствами пожаротушения.</w:t>
      </w:r>
    </w:p>
    <w:p w:rsidR="000F3D71" w:rsidRPr="000F3D71" w:rsidRDefault="000F3D71" w:rsidP="000F3D71">
      <w:r w:rsidRPr="000F3D71">
        <w:t>Принятие решения о проведении выжигания сухой травянистой растительности и определение лиц, ответственных за выжигание, осуществляется руководителем организации.</w:t>
      </w:r>
    </w:p>
    <w:p w:rsidR="000F3D71" w:rsidRPr="000F3D71" w:rsidRDefault="000F3D71" w:rsidP="000F3D71">
      <w:r w:rsidRPr="000F3D71">
        <w:t>Выжигание сухой травянистой растительности на земельных участках, непосредственно примыкающих к лесам, осуществляется в соответствии с Правилами пожарной безопасности в лесах, утвержденными постановлением Правительства Российской Федерации от 30 июня 2007 г. № 417 «Об утверждении Правил пожарной безопасности в лесах».</w:t>
      </w:r>
    </w:p>
    <w:p w:rsidR="000F3D71" w:rsidRPr="000F3D71" w:rsidRDefault="000F3D71" w:rsidP="000F3D71">
      <w:r w:rsidRPr="000F3D71">
        <w:t>Не допускается:</w:t>
      </w:r>
    </w:p>
    <w:p w:rsidR="000F3D71" w:rsidRPr="000F3D71" w:rsidRDefault="000F3D71" w:rsidP="000F3D71">
      <w:r w:rsidRPr="000F3D71">
        <w:t>- выжигание сухой травы, а также сжигание кустарника и другого горючего материала, под мостами и путепроводами;</w:t>
      </w:r>
    </w:p>
    <w:p w:rsidR="000F3D71" w:rsidRPr="000F3D71" w:rsidRDefault="000F3D71" w:rsidP="000F3D71">
      <w:r w:rsidRPr="000F3D71">
        <w:t>- сжигание стерни, пожнивных остатков и разведение костров на полях.</w:t>
      </w:r>
    </w:p>
    <w:p w:rsidR="000F3D71" w:rsidRPr="000F3D71" w:rsidRDefault="000F3D71" w:rsidP="000F3D71">
      <w:r w:rsidRPr="000F3D71">
        <w:rPr>
          <w:i/>
          <w:iCs/>
        </w:rPr>
        <w:t xml:space="preserve">Администрация </w:t>
      </w:r>
      <w:r>
        <w:rPr>
          <w:i/>
          <w:iCs/>
        </w:rPr>
        <w:t xml:space="preserve">Кутейниковского </w:t>
      </w:r>
      <w:r w:rsidRPr="000F3D71">
        <w:rPr>
          <w:i/>
          <w:iCs/>
        </w:rPr>
        <w:t>сельского поселения</w:t>
      </w:r>
    </w:p>
    <w:p w:rsidR="000F3D71" w:rsidRPr="000F3D71" w:rsidRDefault="000F3D71" w:rsidP="000F3D71">
      <w:pPr>
        <w:rPr>
          <w:b/>
          <w:bCs/>
        </w:rPr>
      </w:pPr>
      <w:hyperlink r:id="rId8" w:history="1">
        <w:r w:rsidRPr="000F3D71">
          <w:rPr>
            <w:rStyle w:val="a4"/>
            <w:b/>
            <w:bCs/>
          </w:rPr>
          <w:t>Телефоны экстренной помощи</w:t>
        </w:r>
      </w:hyperlink>
    </w:p>
    <w:p w:rsidR="000F3D71" w:rsidRPr="000F3D71" w:rsidRDefault="000F3D71" w:rsidP="000F3D71">
      <w:r w:rsidRPr="000F3D71">
        <w:t>Телефоны экстренной помощи:</w:t>
      </w:r>
    </w:p>
    <w:p w:rsidR="000F3D71" w:rsidRPr="000F3D71" w:rsidRDefault="000F3D71" w:rsidP="000F3D71">
      <w:r w:rsidRPr="000F3D71">
        <w:t>- пожарная часть - 8 (863)</w:t>
      </w:r>
      <w:r w:rsidR="00203CA4">
        <w:t>4</w:t>
      </w:r>
      <w:r w:rsidRPr="000F3D71">
        <w:t>0 -</w:t>
      </w:r>
      <w:r w:rsidR="00203CA4">
        <w:t>3-06-46</w:t>
      </w:r>
    </w:p>
    <w:p w:rsidR="000F3D71" w:rsidRPr="000F3D71" w:rsidRDefault="000F3D71" w:rsidP="000F3D71">
      <w:r w:rsidRPr="000F3D71">
        <w:t xml:space="preserve">- милиция - 8(863) </w:t>
      </w:r>
      <w:r w:rsidR="00203CA4">
        <w:t>4</w:t>
      </w:r>
      <w:r w:rsidRPr="000F3D71">
        <w:t xml:space="preserve">0 – </w:t>
      </w:r>
      <w:r w:rsidR="00A518BC">
        <w:t>3-00-59;</w:t>
      </w:r>
      <w:bookmarkStart w:id="0" w:name="_GoBack"/>
      <w:bookmarkEnd w:id="0"/>
      <w:r w:rsidR="00A518BC">
        <w:t xml:space="preserve">  3-02-64</w:t>
      </w:r>
    </w:p>
    <w:p w:rsidR="000F3D71" w:rsidRPr="000F3D71" w:rsidRDefault="000F3D71" w:rsidP="000F3D71">
      <w:r w:rsidRPr="000F3D71">
        <w:t xml:space="preserve">- скорая помощь - 8(863) </w:t>
      </w:r>
      <w:r w:rsidR="00203CA4">
        <w:t>4</w:t>
      </w:r>
      <w:r w:rsidRPr="000F3D71">
        <w:t xml:space="preserve">0 – </w:t>
      </w:r>
      <w:r w:rsidR="00203CA4">
        <w:t>3-00-27</w:t>
      </w:r>
    </w:p>
    <w:p w:rsidR="000F3D71" w:rsidRPr="000F3D71" w:rsidRDefault="000F3D71" w:rsidP="000F3D71">
      <w:r w:rsidRPr="000F3D71">
        <w:t>Для доступа абонентов мобильной связи к экстренным службам на всей территории Российской федерации используется единый номер «112», а также номера соответствующих экстренных служб:</w:t>
      </w:r>
    </w:p>
    <w:p w:rsidR="000F3D71" w:rsidRPr="000F3D71" w:rsidRDefault="000F3D71" w:rsidP="000F3D71">
      <w:r w:rsidRPr="000F3D71">
        <w:t>«101» - служба пожарной охраны;</w:t>
      </w:r>
    </w:p>
    <w:p w:rsidR="000F3D71" w:rsidRPr="000F3D71" w:rsidRDefault="000F3D71" w:rsidP="000F3D71">
      <w:r w:rsidRPr="000F3D71">
        <w:t>«102» - служба полиции;</w:t>
      </w:r>
    </w:p>
    <w:p w:rsidR="000F3D71" w:rsidRPr="000F3D71" w:rsidRDefault="000F3D71" w:rsidP="000F3D71">
      <w:r w:rsidRPr="000F3D71">
        <w:t>«103» - служба скорой медицинской помощи;</w:t>
      </w:r>
    </w:p>
    <w:p w:rsidR="000F3D71" w:rsidRPr="000F3D71" w:rsidRDefault="000F3D71" w:rsidP="000F3D71">
      <w:r w:rsidRPr="000F3D71">
        <w:t>«104» - аварийная газовая служба.</w:t>
      </w:r>
    </w:p>
    <w:p w:rsidR="000F3D71" w:rsidRPr="000F3D71" w:rsidRDefault="000F3D71" w:rsidP="000F3D71">
      <w:r w:rsidRPr="000F3D71">
        <w:t>Вызовы на короткие номера экстренных служб с мобильного телефона осуществляются бесплатно.</w:t>
      </w:r>
    </w:p>
    <w:p w:rsidR="000F3D71" w:rsidRDefault="000F3D71"/>
    <w:sectPr w:rsidR="000F3D71" w:rsidSect="000F3D71">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D71"/>
    <w:rsid w:val="000F3D71"/>
    <w:rsid w:val="00203CA4"/>
    <w:rsid w:val="006202D5"/>
    <w:rsid w:val="00A51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7AEEDB-2D4F-4963-98B4-FB0944886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F3D71"/>
    <w:rPr>
      <w:rFonts w:ascii="Times New Roman" w:hAnsi="Times New Roman" w:cs="Times New Roman"/>
      <w:sz w:val="24"/>
      <w:szCs w:val="24"/>
    </w:rPr>
  </w:style>
  <w:style w:type="character" w:styleId="a4">
    <w:name w:val="Hyperlink"/>
    <w:basedOn w:val="a0"/>
    <w:uiPriority w:val="99"/>
    <w:unhideWhenUsed/>
    <w:rsid w:val="000F3D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121149">
      <w:bodyDiv w:val="1"/>
      <w:marLeft w:val="0"/>
      <w:marRight w:val="0"/>
      <w:marTop w:val="0"/>
      <w:marBottom w:val="0"/>
      <w:divBdr>
        <w:top w:val="none" w:sz="0" w:space="0" w:color="auto"/>
        <w:left w:val="none" w:sz="0" w:space="0" w:color="auto"/>
        <w:bottom w:val="none" w:sz="0" w:space="0" w:color="auto"/>
        <w:right w:val="none" w:sz="0" w:space="0" w:color="auto"/>
      </w:divBdr>
    </w:div>
    <w:div w:id="1551962563">
      <w:bodyDiv w:val="1"/>
      <w:marLeft w:val="0"/>
      <w:marRight w:val="0"/>
      <w:marTop w:val="0"/>
      <w:marBottom w:val="0"/>
      <w:divBdr>
        <w:top w:val="none" w:sz="0" w:space="0" w:color="auto"/>
        <w:left w:val="none" w:sz="0" w:space="0" w:color="auto"/>
        <w:bottom w:val="none" w:sz="0" w:space="0" w:color="auto"/>
        <w:right w:val="none" w:sz="0" w:space="0" w:color="auto"/>
      </w:divBdr>
    </w:div>
    <w:div w:id="160360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ushevskaya-adm.ru/go-i-chs/2812-telefony-ekstrennoj-pomoshchi-2" TargetMode="External"/><Relationship Id="rId3" Type="http://schemas.openxmlformats.org/officeDocument/2006/relationships/webSettings" Target="webSettings.xml"/><Relationship Id="rId7" Type="http://schemas.openxmlformats.org/officeDocument/2006/relationships/hyperlink" Target="https://grushevskaya-adm.ru/go-i-chs/3193-rekomendatsii-po-soblyudeniyu-trebovanij-pozharnoj-bezopasnost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716</Words>
  <Characters>4085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User44</dc:creator>
  <cp:keywords/>
  <dc:description/>
  <cp:lastModifiedBy>User44</cp:lastModifiedBy>
  <cp:revision>1</cp:revision>
  <dcterms:created xsi:type="dcterms:W3CDTF">2022-04-13T06:21:00Z</dcterms:created>
  <dcterms:modified xsi:type="dcterms:W3CDTF">2022-04-13T06:46:00Z</dcterms:modified>
</cp:coreProperties>
</file>