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27623F">
        <w:rPr>
          <w:b/>
          <w:sz w:val="56"/>
          <w:szCs w:val="56"/>
        </w:rPr>
        <w:t>11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27623F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16</w:t>
      </w:r>
      <w:r w:rsidR="005473F5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июл</w:t>
      </w:r>
      <w:r w:rsidR="003838B7">
        <w:rPr>
          <w:b/>
          <w:sz w:val="52"/>
          <w:szCs w:val="52"/>
          <w:u w:val="single"/>
        </w:rPr>
        <w:t>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 w:rsidR="00AB22B6">
        <w:rPr>
          <w:b/>
          <w:sz w:val="52"/>
          <w:szCs w:val="52"/>
          <w:u w:val="single"/>
        </w:rPr>
        <w:t>2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27623F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01"/>
        <w:gridCol w:w="7997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AB22B6">
        <w:rPr>
          <w:b/>
          <w:i/>
          <w:sz w:val="20"/>
          <w:szCs w:val="20"/>
        </w:rPr>
        <w:t>№</w:t>
      </w:r>
      <w:r w:rsidR="00CB6358" w:rsidRPr="00AB22B6">
        <w:rPr>
          <w:b/>
          <w:i/>
          <w:sz w:val="20"/>
          <w:szCs w:val="20"/>
        </w:rPr>
        <w:t xml:space="preserve"> </w:t>
      </w:r>
      <w:r w:rsidR="0027623F">
        <w:rPr>
          <w:b/>
          <w:i/>
          <w:sz w:val="20"/>
          <w:szCs w:val="20"/>
        </w:rPr>
        <w:t>11</w:t>
      </w:r>
      <w:r w:rsidR="008D4A6A" w:rsidRPr="00AB22B6">
        <w:rPr>
          <w:b/>
          <w:i/>
          <w:sz w:val="20"/>
          <w:szCs w:val="20"/>
        </w:rPr>
        <w:t xml:space="preserve">  от </w:t>
      </w:r>
      <w:r w:rsidR="0027623F">
        <w:rPr>
          <w:b/>
          <w:i/>
          <w:sz w:val="20"/>
          <w:szCs w:val="20"/>
        </w:rPr>
        <w:t>16</w:t>
      </w:r>
      <w:r w:rsidR="009318D7" w:rsidRPr="00AB22B6">
        <w:rPr>
          <w:b/>
          <w:i/>
          <w:sz w:val="20"/>
          <w:szCs w:val="20"/>
        </w:rPr>
        <w:t>.</w:t>
      </w:r>
      <w:r w:rsidR="003838B7" w:rsidRPr="00AB22B6">
        <w:rPr>
          <w:b/>
          <w:i/>
          <w:sz w:val="20"/>
          <w:szCs w:val="20"/>
        </w:rPr>
        <w:t>0</w:t>
      </w:r>
      <w:r w:rsidR="0027623F">
        <w:rPr>
          <w:b/>
          <w:i/>
          <w:sz w:val="20"/>
          <w:szCs w:val="20"/>
        </w:rPr>
        <w:t>7</w:t>
      </w:r>
      <w:r w:rsidRPr="00AB22B6">
        <w:rPr>
          <w:b/>
          <w:i/>
          <w:sz w:val="20"/>
          <w:szCs w:val="20"/>
        </w:rPr>
        <w:t>.20</w:t>
      </w:r>
      <w:r w:rsidR="005E7020" w:rsidRPr="00AB22B6">
        <w:rPr>
          <w:b/>
          <w:i/>
          <w:sz w:val="20"/>
          <w:szCs w:val="20"/>
        </w:rPr>
        <w:t>2</w:t>
      </w:r>
      <w:r w:rsidR="00AB22B6" w:rsidRPr="00AB22B6">
        <w:rPr>
          <w:b/>
          <w:i/>
          <w:sz w:val="20"/>
          <w:szCs w:val="20"/>
        </w:rPr>
        <w:t>2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51"/>
        <w:gridCol w:w="9033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8767D9" w:rsidRPr="00B866AE" w:rsidTr="003838B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67D9" w:rsidRPr="00AB22B6" w:rsidRDefault="008767D9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AB22B6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D4A6A" w:rsidRPr="00AB22B6" w:rsidRDefault="00744CFF" w:rsidP="00B866AE">
            <w:pPr>
              <w:ind w:right="4"/>
              <w:jc w:val="both"/>
              <w:rPr>
                <w:sz w:val="20"/>
                <w:szCs w:val="20"/>
              </w:rPr>
            </w:pPr>
            <w:r w:rsidRPr="00744CFF">
              <w:rPr>
                <w:sz w:val="22"/>
              </w:rPr>
              <w:t>Постановление Администрации Кутейниковского сельского поселения от 14.07.2022 № 111 «О создании в целях пожаротушения условий для забора в любое время года воды из источников наружного водоснабжения»</w:t>
            </w:r>
          </w:p>
        </w:tc>
      </w:tr>
    </w:tbl>
    <w:p w:rsidR="00AB22B6" w:rsidRDefault="00AB22B6" w:rsidP="006E0293">
      <w:pPr>
        <w:tabs>
          <w:tab w:val="left" w:pos="1195"/>
        </w:tabs>
        <w:jc w:val="both"/>
        <w:rPr>
          <w:bCs/>
        </w:rPr>
      </w:pPr>
    </w:p>
    <w:p w:rsidR="0027623F" w:rsidRDefault="0027623F" w:rsidP="006E0293">
      <w:pPr>
        <w:tabs>
          <w:tab w:val="left" w:pos="1195"/>
        </w:tabs>
        <w:jc w:val="both"/>
        <w:rPr>
          <w:bCs/>
        </w:rPr>
      </w:pPr>
    </w:p>
    <w:p w:rsidR="0027623F" w:rsidRPr="0027623F" w:rsidRDefault="0027623F" w:rsidP="0027623F">
      <w:pPr>
        <w:pStyle w:val="1"/>
        <w:rPr>
          <w:rFonts w:ascii="Times New Roman" w:hAnsi="Times New Roman"/>
          <w:b w:val="0"/>
          <w:sz w:val="22"/>
          <w:szCs w:val="28"/>
        </w:rPr>
      </w:pPr>
      <w:r w:rsidRPr="0027623F">
        <w:rPr>
          <w:rFonts w:ascii="Times New Roman" w:hAnsi="Times New Roman"/>
          <w:b w:val="0"/>
          <w:sz w:val="22"/>
          <w:szCs w:val="28"/>
        </w:rPr>
        <w:t xml:space="preserve">РОССИЙСКАЯ ФЕДЕРАЦИЯ                                             </w:t>
      </w:r>
    </w:p>
    <w:p w:rsidR="0027623F" w:rsidRPr="0027623F" w:rsidRDefault="0027623F" w:rsidP="0027623F">
      <w:pPr>
        <w:pStyle w:val="1"/>
        <w:rPr>
          <w:rFonts w:ascii="Times New Roman" w:hAnsi="Times New Roman"/>
          <w:b w:val="0"/>
          <w:sz w:val="22"/>
          <w:szCs w:val="28"/>
        </w:rPr>
      </w:pPr>
      <w:r w:rsidRPr="0027623F">
        <w:rPr>
          <w:rFonts w:ascii="Times New Roman" w:hAnsi="Times New Roman"/>
          <w:b w:val="0"/>
          <w:sz w:val="22"/>
          <w:szCs w:val="28"/>
        </w:rPr>
        <w:t>РОСТОВСКАЯ ОБЛАСТЬ</w:t>
      </w:r>
    </w:p>
    <w:p w:rsidR="0027623F" w:rsidRPr="0027623F" w:rsidRDefault="0027623F" w:rsidP="0027623F">
      <w:pPr>
        <w:pStyle w:val="1"/>
        <w:rPr>
          <w:rFonts w:ascii="Times New Roman" w:hAnsi="Times New Roman"/>
          <w:b w:val="0"/>
          <w:sz w:val="22"/>
          <w:szCs w:val="28"/>
        </w:rPr>
      </w:pPr>
      <w:r w:rsidRPr="0027623F">
        <w:rPr>
          <w:rFonts w:ascii="Times New Roman" w:hAnsi="Times New Roman"/>
          <w:b w:val="0"/>
          <w:sz w:val="22"/>
          <w:szCs w:val="28"/>
        </w:rPr>
        <w:t>РОДИОНОВО-НЕСВЕТАЙСКИЙ РАЙОН</w:t>
      </w:r>
    </w:p>
    <w:p w:rsidR="0027623F" w:rsidRPr="0027623F" w:rsidRDefault="0027623F" w:rsidP="0027623F">
      <w:pPr>
        <w:pStyle w:val="1"/>
        <w:rPr>
          <w:rFonts w:ascii="Times New Roman" w:hAnsi="Times New Roman"/>
          <w:b w:val="0"/>
          <w:sz w:val="22"/>
          <w:szCs w:val="28"/>
        </w:rPr>
      </w:pPr>
      <w:r w:rsidRPr="0027623F">
        <w:rPr>
          <w:rFonts w:ascii="Times New Roman" w:hAnsi="Times New Roman"/>
          <w:b w:val="0"/>
          <w:sz w:val="22"/>
          <w:szCs w:val="28"/>
        </w:rPr>
        <w:t>МУНИЦИПАЛЬНОЕ ОБРАЗОВАНИЕ</w:t>
      </w:r>
    </w:p>
    <w:p w:rsidR="0027623F" w:rsidRPr="0027623F" w:rsidRDefault="0027623F" w:rsidP="0027623F">
      <w:pPr>
        <w:pStyle w:val="1"/>
        <w:rPr>
          <w:rFonts w:ascii="Times New Roman" w:hAnsi="Times New Roman"/>
          <w:b w:val="0"/>
          <w:sz w:val="22"/>
          <w:szCs w:val="28"/>
        </w:rPr>
      </w:pPr>
      <w:r w:rsidRPr="0027623F">
        <w:rPr>
          <w:rFonts w:ascii="Times New Roman" w:hAnsi="Times New Roman"/>
          <w:b w:val="0"/>
          <w:sz w:val="22"/>
          <w:szCs w:val="28"/>
        </w:rPr>
        <w:t>«КУТЕЙНИКОВСКОЕ СЕЛЬСКОЕ ПОСЕЛЕНИЕ»</w:t>
      </w:r>
    </w:p>
    <w:p w:rsidR="0027623F" w:rsidRPr="0027623F" w:rsidRDefault="0027623F" w:rsidP="0027623F">
      <w:pPr>
        <w:pStyle w:val="1"/>
        <w:rPr>
          <w:rFonts w:ascii="Times New Roman" w:hAnsi="Times New Roman"/>
          <w:b w:val="0"/>
          <w:sz w:val="22"/>
          <w:szCs w:val="28"/>
        </w:rPr>
      </w:pPr>
    </w:p>
    <w:p w:rsidR="0027623F" w:rsidRPr="0027623F" w:rsidRDefault="0027623F" w:rsidP="0027623F">
      <w:pPr>
        <w:pStyle w:val="1"/>
        <w:rPr>
          <w:rFonts w:ascii="Times New Roman" w:hAnsi="Times New Roman"/>
          <w:b w:val="0"/>
          <w:sz w:val="22"/>
          <w:szCs w:val="28"/>
        </w:rPr>
      </w:pPr>
      <w:r w:rsidRPr="0027623F">
        <w:rPr>
          <w:rFonts w:ascii="Times New Roman" w:hAnsi="Times New Roman"/>
          <w:b w:val="0"/>
          <w:sz w:val="22"/>
          <w:szCs w:val="28"/>
        </w:rPr>
        <w:t>АДМИНИСТРАЦИЯ КУТЕЙНИКОВСКОГО СЕЛЬСКОГО ПОСЕЛЕНИЯ</w:t>
      </w:r>
    </w:p>
    <w:p w:rsidR="0027623F" w:rsidRPr="0027623F" w:rsidRDefault="0027623F" w:rsidP="0027623F">
      <w:pPr>
        <w:widowControl w:val="0"/>
        <w:rPr>
          <w:szCs w:val="32"/>
        </w:rPr>
      </w:pPr>
      <w:r w:rsidRPr="0027623F">
        <w:rPr>
          <w:szCs w:val="32"/>
        </w:rPr>
        <w:t xml:space="preserve">                                           </w:t>
      </w:r>
    </w:p>
    <w:p w:rsidR="0027623F" w:rsidRPr="0027623F" w:rsidRDefault="0027623F" w:rsidP="0027623F">
      <w:pPr>
        <w:widowControl w:val="0"/>
        <w:jc w:val="center"/>
        <w:rPr>
          <w:sz w:val="22"/>
          <w:szCs w:val="28"/>
        </w:rPr>
      </w:pPr>
      <w:r w:rsidRPr="0027623F">
        <w:rPr>
          <w:sz w:val="22"/>
          <w:szCs w:val="28"/>
        </w:rPr>
        <w:t>ПОСТАНОВЛЕНИЕ</w:t>
      </w:r>
    </w:p>
    <w:p w:rsidR="0027623F" w:rsidRPr="0027623F" w:rsidRDefault="0027623F" w:rsidP="0027623F">
      <w:pPr>
        <w:widowControl w:val="0"/>
        <w:jc w:val="center"/>
        <w:rPr>
          <w:b/>
          <w:sz w:val="22"/>
          <w:szCs w:val="28"/>
        </w:rPr>
      </w:pPr>
    </w:p>
    <w:p w:rsidR="0027623F" w:rsidRPr="0027623F" w:rsidRDefault="0027623F" w:rsidP="0027623F">
      <w:pPr>
        <w:widowControl w:val="0"/>
        <w:rPr>
          <w:sz w:val="20"/>
        </w:rPr>
      </w:pPr>
      <w:r w:rsidRPr="0027623F">
        <w:rPr>
          <w:sz w:val="22"/>
          <w:szCs w:val="28"/>
        </w:rPr>
        <w:t xml:space="preserve">        14.07.2022                                 </w:t>
      </w:r>
      <w:r>
        <w:rPr>
          <w:sz w:val="22"/>
          <w:szCs w:val="28"/>
        </w:rPr>
        <w:t xml:space="preserve">                   </w:t>
      </w:r>
      <w:r w:rsidRPr="0027623F">
        <w:rPr>
          <w:sz w:val="22"/>
          <w:szCs w:val="28"/>
        </w:rPr>
        <w:t xml:space="preserve">     №  111                             </w:t>
      </w:r>
      <w:r>
        <w:rPr>
          <w:sz w:val="22"/>
          <w:szCs w:val="28"/>
        </w:rPr>
        <w:t xml:space="preserve">         </w:t>
      </w:r>
      <w:r w:rsidRPr="0027623F">
        <w:rPr>
          <w:sz w:val="22"/>
          <w:szCs w:val="28"/>
        </w:rPr>
        <w:t xml:space="preserve">     сл. Кутейниково</w:t>
      </w:r>
    </w:p>
    <w:p w:rsidR="0027623F" w:rsidRPr="0027623F" w:rsidRDefault="0027623F" w:rsidP="0027623F">
      <w:pPr>
        <w:widowControl w:val="0"/>
        <w:rPr>
          <w:sz w:val="22"/>
          <w:szCs w:val="28"/>
        </w:rPr>
      </w:pPr>
    </w:p>
    <w:p w:rsidR="0027623F" w:rsidRPr="0027623F" w:rsidRDefault="0027623F" w:rsidP="0027623F">
      <w:pPr>
        <w:keepNext/>
        <w:keepLines/>
        <w:jc w:val="center"/>
        <w:rPr>
          <w:sz w:val="22"/>
          <w:szCs w:val="28"/>
        </w:rPr>
      </w:pPr>
      <w:r w:rsidRPr="0027623F">
        <w:rPr>
          <w:sz w:val="22"/>
          <w:szCs w:val="28"/>
        </w:rPr>
        <w:t>О создании в целях пожаротушения условий</w:t>
      </w:r>
    </w:p>
    <w:p w:rsidR="0027623F" w:rsidRPr="0027623F" w:rsidRDefault="0027623F" w:rsidP="0027623F">
      <w:pPr>
        <w:keepNext/>
        <w:keepLines/>
        <w:jc w:val="center"/>
        <w:rPr>
          <w:sz w:val="22"/>
          <w:szCs w:val="28"/>
        </w:rPr>
      </w:pPr>
      <w:r w:rsidRPr="0027623F">
        <w:rPr>
          <w:sz w:val="22"/>
          <w:szCs w:val="28"/>
        </w:rPr>
        <w:t>для забора в любое время года воды из источников</w:t>
      </w:r>
    </w:p>
    <w:p w:rsidR="0027623F" w:rsidRPr="0027623F" w:rsidRDefault="0027623F" w:rsidP="0027623F">
      <w:pPr>
        <w:keepNext/>
        <w:keepLines/>
        <w:jc w:val="center"/>
        <w:rPr>
          <w:sz w:val="22"/>
          <w:szCs w:val="28"/>
        </w:rPr>
      </w:pPr>
      <w:r w:rsidRPr="0027623F">
        <w:rPr>
          <w:sz w:val="22"/>
          <w:szCs w:val="28"/>
        </w:rPr>
        <w:t>наружного водоснабжения.</w:t>
      </w:r>
    </w:p>
    <w:p w:rsidR="0027623F" w:rsidRPr="0027623F" w:rsidRDefault="0027623F" w:rsidP="0027623F">
      <w:pPr>
        <w:jc w:val="center"/>
        <w:rPr>
          <w:b/>
          <w:sz w:val="22"/>
          <w:szCs w:val="28"/>
        </w:rPr>
      </w:pPr>
    </w:p>
    <w:p w:rsidR="0027623F" w:rsidRPr="0027623F" w:rsidRDefault="0027623F" w:rsidP="0027623F">
      <w:pPr>
        <w:ind w:firstLine="900"/>
        <w:rPr>
          <w:sz w:val="22"/>
          <w:szCs w:val="28"/>
        </w:rPr>
      </w:pPr>
      <w:r w:rsidRPr="0027623F">
        <w:rPr>
          <w:sz w:val="22"/>
          <w:szCs w:val="28"/>
        </w:rPr>
        <w:t xml:space="preserve">Руководствуясь Федеральным законом от 21.12.1994 №69-ФЗ «О пожарной безопасности»,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«Кутейниковское сельское поселение»,                 </w:t>
      </w:r>
    </w:p>
    <w:p w:rsidR="0027623F" w:rsidRPr="0027623F" w:rsidRDefault="0027623F" w:rsidP="0027623F">
      <w:pPr>
        <w:ind w:firstLine="900"/>
        <w:rPr>
          <w:sz w:val="22"/>
          <w:szCs w:val="28"/>
        </w:rPr>
      </w:pPr>
      <w:r w:rsidRPr="0027623F">
        <w:rPr>
          <w:sz w:val="22"/>
          <w:szCs w:val="28"/>
        </w:rPr>
        <w:t xml:space="preserve">                                             </w:t>
      </w:r>
      <w:r w:rsidRPr="0027623F">
        <w:rPr>
          <w:rStyle w:val="af2"/>
          <w:b w:val="0"/>
          <w:color w:val="000000"/>
          <w:sz w:val="22"/>
          <w:szCs w:val="28"/>
        </w:rPr>
        <w:t>ПОСТАНОВЛЯЕТ: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 xml:space="preserve">1.Утвердить Правила учета и проверки наружного противопожарного водоснабжения на территории Кутейниковского сельского поселения (приложение №1); 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 xml:space="preserve">2.Создать межведомственную комиссию на период проведения инвентаризации источников противопожарного водоснабжения на территории Кутейниковского сельского поселения и утвердить ее состав (приложение № 2).  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3.Утвердить форму реестра источников пожарного водоснабжения (приложение №3).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4.Утвердить форму акта инвентаризации источников наружного противопожарного водоснабжения (приложение №4).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 xml:space="preserve">5.Утвердить форму ведомости учета состояния источников наружного противопожарного водоснабжения (приложение №5).   </w:t>
      </w:r>
    </w:p>
    <w:p w:rsidR="0027623F" w:rsidRPr="0027623F" w:rsidRDefault="0027623F" w:rsidP="0027623F">
      <w:pPr>
        <w:widowControl w:val="0"/>
        <w:rPr>
          <w:sz w:val="22"/>
          <w:szCs w:val="28"/>
        </w:rPr>
      </w:pPr>
      <w:r w:rsidRPr="0027623F">
        <w:rPr>
          <w:sz w:val="22"/>
          <w:szCs w:val="28"/>
        </w:rPr>
        <w:t xml:space="preserve">          6.Настоящее постановление подлежит  обнародованию и размещению на официальном сайте Кутейниковского сельского поселения.</w:t>
      </w:r>
    </w:p>
    <w:p w:rsidR="0027623F" w:rsidRPr="0027623F" w:rsidRDefault="0027623F" w:rsidP="0027623F">
      <w:pPr>
        <w:keepNext/>
        <w:keepLines/>
        <w:widowControl w:val="0"/>
        <w:ind w:firstLine="851"/>
        <w:rPr>
          <w:sz w:val="22"/>
          <w:szCs w:val="28"/>
        </w:rPr>
      </w:pPr>
      <w:r w:rsidRPr="0027623F">
        <w:rPr>
          <w:sz w:val="22"/>
          <w:szCs w:val="28"/>
        </w:rPr>
        <w:t>7.Контроль за выполнением настоящего постановления оставляю за собой.</w:t>
      </w:r>
    </w:p>
    <w:p w:rsidR="0027623F" w:rsidRPr="0027623F" w:rsidRDefault="0027623F" w:rsidP="0027623F">
      <w:pPr>
        <w:keepNext/>
        <w:keepLines/>
        <w:widowControl w:val="0"/>
        <w:ind w:firstLine="851"/>
        <w:rPr>
          <w:sz w:val="22"/>
          <w:szCs w:val="28"/>
        </w:rPr>
      </w:pPr>
    </w:p>
    <w:p w:rsidR="0027623F" w:rsidRPr="0027623F" w:rsidRDefault="0027623F" w:rsidP="0027623F">
      <w:pPr>
        <w:rPr>
          <w:sz w:val="22"/>
          <w:szCs w:val="28"/>
        </w:rPr>
      </w:pPr>
      <w:r w:rsidRPr="0027623F">
        <w:rPr>
          <w:sz w:val="22"/>
          <w:szCs w:val="28"/>
        </w:rPr>
        <w:t xml:space="preserve">Глава  Администрации  </w:t>
      </w:r>
    </w:p>
    <w:p w:rsidR="0027623F" w:rsidRPr="0027623F" w:rsidRDefault="0027623F" w:rsidP="0027623F">
      <w:pPr>
        <w:rPr>
          <w:sz w:val="22"/>
          <w:szCs w:val="28"/>
        </w:rPr>
      </w:pPr>
      <w:r w:rsidRPr="0027623F">
        <w:rPr>
          <w:sz w:val="22"/>
          <w:szCs w:val="28"/>
        </w:rPr>
        <w:t>Кутейниковского сельского поселения</w:t>
      </w:r>
      <w:r w:rsidRPr="0027623F">
        <w:rPr>
          <w:sz w:val="22"/>
          <w:szCs w:val="28"/>
        </w:rPr>
        <w:tab/>
      </w:r>
      <w:r w:rsidRPr="0027623F">
        <w:rPr>
          <w:sz w:val="22"/>
          <w:szCs w:val="28"/>
        </w:rPr>
        <w:tab/>
        <w:t xml:space="preserve">  </w:t>
      </w:r>
      <w:r>
        <w:rPr>
          <w:sz w:val="22"/>
          <w:szCs w:val="28"/>
        </w:rPr>
        <w:t xml:space="preserve">                               </w:t>
      </w:r>
      <w:r w:rsidRPr="0027623F">
        <w:rPr>
          <w:sz w:val="22"/>
          <w:szCs w:val="28"/>
        </w:rPr>
        <w:t xml:space="preserve">         </w:t>
      </w:r>
      <w:r w:rsidRPr="0027623F">
        <w:rPr>
          <w:sz w:val="22"/>
          <w:szCs w:val="28"/>
        </w:rPr>
        <w:tab/>
        <w:t>М.А.Карпушин</w:t>
      </w:r>
    </w:p>
    <w:p w:rsidR="0027623F" w:rsidRPr="0027623F" w:rsidRDefault="0027623F" w:rsidP="0027623F">
      <w:pPr>
        <w:rPr>
          <w:sz w:val="22"/>
          <w:szCs w:val="28"/>
        </w:rPr>
      </w:pPr>
      <w:r w:rsidRPr="0027623F">
        <w:rPr>
          <w:sz w:val="22"/>
          <w:szCs w:val="28"/>
        </w:rPr>
        <w:tab/>
      </w:r>
      <w:r w:rsidRPr="0027623F">
        <w:rPr>
          <w:sz w:val="22"/>
          <w:szCs w:val="28"/>
        </w:rPr>
        <w:tab/>
        <w:t xml:space="preserve">                              </w:t>
      </w:r>
    </w:p>
    <w:p w:rsidR="0027623F" w:rsidRPr="0027623F" w:rsidRDefault="0027623F" w:rsidP="0027623F">
      <w:pPr>
        <w:rPr>
          <w:sz w:val="22"/>
          <w:szCs w:val="28"/>
        </w:rPr>
      </w:pPr>
      <w:r w:rsidRPr="0027623F">
        <w:rPr>
          <w:sz w:val="22"/>
          <w:szCs w:val="28"/>
        </w:rPr>
        <w:t xml:space="preserve">                                                                                      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pacing w:val="-11"/>
          <w:sz w:val="22"/>
          <w:szCs w:val="28"/>
        </w:rPr>
        <w:t>Приложение №1</w:t>
      </w:r>
    </w:p>
    <w:p w:rsidR="0027623F" w:rsidRPr="0027623F" w:rsidRDefault="0027623F" w:rsidP="0027623F">
      <w:pPr>
        <w:shd w:val="clear" w:color="auto" w:fill="FFFFFF"/>
        <w:spacing w:line="322" w:lineRule="exact"/>
        <w:ind w:right="24"/>
        <w:jc w:val="right"/>
        <w:rPr>
          <w:spacing w:val="-5"/>
          <w:sz w:val="22"/>
          <w:szCs w:val="28"/>
        </w:rPr>
      </w:pPr>
      <w:r w:rsidRPr="0027623F">
        <w:rPr>
          <w:spacing w:val="-8"/>
          <w:sz w:val="22"/>
          <w:szCs w:val="28"/>
        </w:rPr>
        <w:t xml:space="preserve">                                                                                        к постановлению Администрации </w:t>
      </w:r>
      <w:r w:rsidRPr="0027623F">
        <w:rPr>
          <w:sz w:val="22"/>
          <w:szCs w:val="28"/>
        </w:rPr>
        <w:t>Кутейниковского</w:t>
      </w:r>
    </w:p>
    <w:p w:rsidR="0027623F" w:rsidRPr="0027623F" w:rsidRDefault="0027623F" w:rsidP="0027623F">
      <w:pPr>
        <w:shd w:val="clear" w:color="auto" w:fill="FFFFFF"/>
        <w:spacing w:line="322" w:lineRule="exact"/>
        <w:ind w:right="24"/>
        <w:jc w:val="right"/>
        <w:rPr>
          <w:sz w:val="22"/>
          <w:szCs w:val="28"/>
        </w:rPr>
      </w:pPr>
      <w:r w:rsidRPr="0027623F">
        <w:rPr>
          <w:spacing w:val="-5"/>
          <w:sz w:val="22"/>
          <w:szCs w:val="28"/>
        </w:rPr>
        <w:t>сельского поселения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center"/>
        <w:rPr>
          <w:spacing w:val="-5"/>
          <w:sz w:val="22"/>
          <w:szCs w:val="28"/>
        </w:rPr>
      </w:pPr>
      <w:r w:rsidRPr="0027623F">
        <w:rPr>
          <w:spacing w:val="-5"/>
          <w:sz w:val="22"/>
          <w:szCs w:val="28"/>
        </w:rPr>
        <w:t xml:space="preserve">                                                                                     от  14.07.2022 г.  № 111</w:t>
      </w:r>
    </w:p>
    <w:p w:rsidR="0027623F" w:rsidRPr="0027623F" w:rsidRDefault="0027623F" w:rsidP="0027623F">
      <w:pPr>
        <w:ind w:firstLine="851"/>
        <w:jc w:val="center"/>
        <w:rPr>
          <w:sz w:val="22"/>
          <w:szCs w:val="28"/>
        </w:rPr>
      </w:pPr>
    </w:p>
    <w:p w:rsidR="0027623F" w:rsidRPr="0027623F" w:rsidRDefault="0027623F" w:rsidP="0027623F">
      <w:pPr>
        <w:pStyle w:val="af0"/>
        <w:rPr>
          <w:sz w:val="20"/>
        </w:rPr>
      </w:pPr>
    </w:p>
    <w:p w:rsidR="0027623F" w:rsidRPr="0027623F" w:rsidRDefault="0027623F" w:rsidP="0027623F">
      <w:pPr>
        <w:pStyle w:val="af0"/>
        <w:rPr>
          <w:sz w:val="20"/>
        </w:rPr>
      </w:pPr>
      <w:r w:rsidRPr="0027623F">
        <w:rPr>
          <w:sz w:val="20"/>
        </w:rPr>
        <w:t>ПРАВИЛА</w:t>
      </w:r>
    </w:p>
    <w:p w:rsidR="0027623F" w:rsidRPr="0027623F" w:rsidRDefault="0027623F" w:rsidP="0027623F">
      <w:pPr>
        <w:pStyle w:val="af0"/>
        <w:rPr>
          <w:sz w:val="20"/>
        </w:rPr>
      </w:pPr>
      <w:r w:rsidRPr="0027623F">
        <w:rPr>
          <w:sz w:val="20"/>
        </w:rPr>
        <w:t>учета и проверки наружного противопожарного водоснабжения на территории Кутейниковского сельского поселения</w:t>
      </w:r>
    </w:p>
    <w:p w:rsidR="0027623F" w:rsidRPr="0027623F" w:rsidRDefault="0027623F" w:rsidP="0027623F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ind w:left="720" w:hanging="360"/>
        <w:jc w:val="center"/>
        <w:rPr>
          <w:b/>
          <w:bCs/>
          <w:sz w:val="22"/>
          <w:szCs w:val="28"/>
        </w:rPr>
      </w:pPr>
      <w:r w:rsidRPr="0027623F">
        <w:rPr>
          <w:b/>
          <w:bCs/>
          <w:sz w:val="22"/>
          <w:szCs w:val="28"/>
        </w:rPr>
        <w:t>Общие положения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lastRenderedPageBreak/>
        <w:t>1.1.Настоящие Правила действуют на всей территории Кутейниковского сельского поселения и обязательны для исполнения организациями водопроводно-канализационного хозяйства, обслуживающими населенные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27623F" w:rsidRPr="0027623F" w:rsidRDefault="0027623F" w:rsidP="0027623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8"/>
        </w:rPr>
      </w:pPr>
      <w:r w:rsidRPr="0027623F">
        <w:rPr>
          <w:sz w:val="22"/>
          <w:szCs w:val="28"/>
        </w:rPr>
        <w:t xml:space="preserve">            1.2.Наружное противопожарное водоснабжение – хозяйственно –</w:t>
      </w:r>
      <w:r w:rsidRPr="0027623F">
        <w:rPr>
          <w:rStyle w:val="apple-converted-space"/>
          <w:sz w:val="22"/>
          <w:szCs w:val="28"/>
        </w:rPr>
        <w:t> </w:t>
      </w:r>
      <w:hyperlink r:id="rId12" w:tooltip="Вода питьевая" w:history="1">
        <w:r w:rsidRPr="0027623F">
          <w:rPr>
            <w:rStyle w:val="af"/>
            <w:sz w:val="22"/>
            <w:szCs w:val="28"/>
            <w:bdr w:val="none" w:sz="0" w:space="0" w:color="auto" w:frame="1"/>
          </w:rPr>
          <w:t>питьевой водопровод</w:t>
        </w:r>
      </w:hyperlink>
      <w:r w:rsidRPr="0027623F">
        <w:rPr>
          <w:rStyle w:val="apple-converted-space"/>
          <w:sz w:val="22"/>
          <w:szCs w:val="28"/>
        </w:rPr>
        <w:t> </w:t>
      </w:r>
      <w:r w:rsidRPr="0027623F">
        <w:rPr>
          <w:sz w:val="22"/>
          <w:szCs w:val="28"/>
        </w:rPr>
        <w:t>с расположенными на нём пожарными гидрантами,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 xml:space="preserve">1.3.Источники наружного противопожарного водоснабжения – наружные водопроводные сети с пожарными гидрантами и водные объекты, используемые для целей пожаротушения. 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>1.4.К источникам наружного противопожарного водоснабжения относятся: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>а)наружные водопроводные сети с пожарными гидрантами;</w:t>
      </w:r>
    </w:p>
    <w:p w:rsidR="0027623F" w:rsidRPr="0027623F" w:rsidRDefault="0027623F" w:rsidP="0027623F">
      <w:pPr>
        <w:rPr>
          <w:color w:val="000000"/>
          <w:sz w:val="22"/>
          <w:szCs w:val="28"/>
        </w:rPr>
      </w:pPr>
      <w:r w:rsidRPr="0027623F">
        <w:rPr>
          <w:sz w:val="22"/>
          <w:szCs w:val="28"/>
        </w:rPr>
        <w:t xml:space="preserve">    б)</w:t>
      </w:r>
      <w:r w:rsidRPr="0027623F">
        <w:rPr>
          <w:color w:val="000000"/>
          <w:sz w:val="22"/>
          <w:szCs w:val="28"/>
        </w:rPr>
        <w:t>водные объекты, используемые для целей пожаротушения в соответствии с законодательством Российской Федерации;</w:t>
      </w:r>
    </w:p>
    <w:p w:rsidR="0027623F" w:rsidRPr="0027623F" w:rsidRDefault="0027623F" w:rsidP="0027623F">
      <w:pPr>
        <w:rPr>
          <w:color w:val="000000"/>
          <w:sz w:val="22"/>
          <w:szCs w:val="28"/>
        </w:rPr>
      </w:pPr>
      <w:r w:rsidRPr="0027623F">
        <w:rPr>
          <w:color w:val="000000"/>
          <w:sz w:val="22"/>
          <w:szCs w:val="28"/>
        </w:rPr>
        <w:t xml:space="preserve">    в)противопожарные резервуары.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1.5.Ответственность за техническое состояние источников противопожарного водоснабжения и установку указателей несет организация водопроводно-канализационного хозяйства или абонент, в ведении которого они находятся.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1.6.Подразделения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</w:p>
    <w:p w:rsidR="0027623F" w:rsidRPr="0027623F" w:rsidRDefault="0027623F" w:rsidP="0027623F">
      <w:pPr>
        <w:jc w:val="center"/>
        <w:rPr>
          <w:b/>
          <w:bCs/>
          <w:sz w:val="22"/>
          <w:szCs w:val="28"/>
        </w:rPr>
      </w:pPr>
      <w:r w:rsidRPr="0027623F">
        <w:rPr>
          <w:b/>
          <w:bCs/>
          <w:sz w:val="22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7623F" w:rsidRPr="0027623F" w:rsidRDefault="0027623F" w:rsidP="0027623F">
      <w:pPr>
        <w:jc w:val="center"/>
        <w:rPr>
          <w:b/>
          <w:bCs/>
          <w:sz w:val="22"/>
          <w:szCs w:val="28"/>
        </w:rPr>
      </w:pPr>
      <w:r w:rsidRPr="0027623F">
        <w:rPr>
          <w:sz w:val="22"/>
          <w:szCs w:val="28"/>
        </w:rPr>
        <w:t>2.1. П</w:t>
      </w:r>
      <w:r w:rsidRPr="0027623F">
        <w:rPr>
          <w:bCs/>
          <w:sz w:val="22"/>
          <w:szCs w:val="28"/>
        </w:rPr>
        <w:t>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качественной приемкой всех систем водоснабжения по окончании их строительства, реконструкции и ремонта;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точным учетом всех источников противопожарного водоснабжения;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систематическим контролем за состоянием водоисточников;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периодическим испытанием водопроводных сетей на водоотдачу;</w:t>
      </w:r>
    </w:p>
    <w:p w:rsidR="0027623F" w:rsidRPr="0027623F" w:rsidRDefault="0027623F" w:rsidP="0027623F">
      <w:pPr>
        <w:ind w:firstLine="870"/>
        <w:rPr>
          <w:sz w:val="22"/>
          <w:szCs w:val="28"/>
        </w:rPr>
      </w:pPr>
      <w:r w:rsidRPr="0027623F">
        <w:rPr>
          <w:sz w:val="22"/>
          <w:szCs w:val="28"/>
        </w:rPr>
        <w:t>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 xml:space="preserve">2.2 Источники противопожарного водоснабжения должны находиться в исправном состоянии  и быть оборудованными указателями, установленными на 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27623F">
          <w:rPr>
            <w:sz w:val="22"/>
            <w:szCs w:val="28"/>
          </w:rPr>
          <w:t>3,5 м</w:t>
        </w:r>
      </w:smartTag>
      <w:r w:rsidRPr="0027623F">
        <w:rPr>
          <w:sz w:val="22"/>
          <w:szCs w:val="28"/>
        </w:rPr>
        <w:t>.</w:t>
      </w:r>
    </w:p>
    <w:p w:rsidR="0027623F" w:rsidRPr="0027623F" w:rsidRDefault="0027623F" w:rsidP="0027623F">
      <w:pPr>
        <w:rPr>
          <w:sz w:val="22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2"/>
        <w:gridCol w:w="679"/>
        <w:gridCol w:w="30"/>
        <w:gridCol w:w="2268"/>
        <w:gridCol w:w="1639"/>
        <w:gridCol w:w="2289"/>
        <w:gridCol w:w="2871"/>
      </w:tblGrid>
      <w:tr w:rsidR="0027623F" w:rsidRPr="0027623F" w:rsidTr="005116C8"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 xml:space="preserve"> 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Знак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Смысловое значение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Внешний вид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Порядок применения</w:t>
            </w:r>
          </w:p>
        </w:tc>
      </w:tr>
      <w:tr w:rsidR="0027623F" w:rsidRPr="0027623F" w:rsidTr="005116C8"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noProof/>
                <w:sz w:val="22"/>
                <w:szCs w:val="28"/>
              </w:rPr>
              <w:drawing>
                <wp:inline distT="0" distB="0" distL="0" distR="0">
                  <wp:extent cx="955675" cy="955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пожарный водоисточник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форма: КВАДРАТ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фон: КРАСНЫЙ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символ: БЕЛЫЙ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27623F" w:rsidRPr="0027623F" w:rsidTr="005116C8"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noProof/>
                <w:sz w:val="22"/>
                <w:szCs w:val="28"/>
              </w:rPr>
              <w:drawing>
                <wp:inline distT="0" distB="0" distL="0" distR="0">
                  <wp:extent cx="955675" cy="9556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Пожарный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сухотрубный стояк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форма: КВАДРАТ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фон: КРАСНЫЙ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символ: БЕЛЫЙ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используется для обозначения места нахождения пожарного сухотрубного стояка</w:t>
            </w:r>
          </w:p>
        </w:tc>
      </w:tr>
      <w:tr w:rsidR="0027623F" w:rsidRPr="0027623F" w:rsidTr="005116C8">
        <w:trPr>
          <w:trHeight w:val="3324"/>
        </w:trPr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noProof/>
                <w:sz w:val="22"/>
                <w:szCs w:val="28"/>
              </w:rPr>
              <w:drawing>
                <wp:inline distT="0" distB="0" distL="0" distR="0">
                  <wp:extent cx="955675" cy="9556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пожарный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гидрант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форма: КВАДРАТ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 xml:space="preserve">фон: БЕЛЫЙ 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символ: КРАСНЫЙ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  <w:tr w:rsidR="0027623F" w:rsidRPr="0027623F" w:rsidTr="005116C8">
        <w:trPr>
          <w:gridBefore w:val="1"/>
          <w:wBefore w:w="142" w:type="dxa"/>
          <w:trHeight w:val="90"/>
        </w:trPr>
        <w:tc>
          <w:tcPr>
            <w:tcW w:w="679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298" w:type="dxa"/>
            <w:gridSpan w:val="2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1639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289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87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</w:tbl>
    <w:p w:rsidR="0027623F" w:rsidRPr="0027623F" w:rsidRDefault="0027623F" w:rsidP="0027623F">
      <w:pPr>
        <w:rPr>
          <w:rFonts w:ascii="Arial" w:hAnsi="Arial" w:cs="Arial"/>
          <w:color w:val="000000"/>
          <w:sz w:val="20"/>
        </w:rPr>
      </w:pPr>
      <w:r w:rsidRPr="0027623F">
        <w:rPr>
          <w:sz w:val="22"/>
          <w:szCs w:val="28"/>
        </w:rPr>
        <w:t>2.3.</w:t>
      </w:r>
      <w:r w:rsidRPr="0027623F">
        <w:rPr>
          <w:color w:val="000000"/>
          <w:sz w:val="22"/>
          <w:szCs w:val="28"/>
        </w:rPr>
        <w:t xml:space="preserve">Минимальный свободный напор в сети противопожарного водопровода низкого давления (на уровне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 м"/>
        </w:smartTagPr>
        <w:r w:rsidRPr="0027623F">
          <w:rPr>
            <w:color w:val="000000"/>
            <w:sz w:val="22"/>
            <w:szCs w:val="28"/>
          </w:rPr>
          <w:t>10 м</w:t>
        </w:r>
      </w:smartTag>
      <w:r w:rsidRPr="0027623F">
        <w:rPr>
          <w:color w:val="000000"/>
          <w:sz w:val="22"/>
          <w:szCs w:val="28"/>
        </w:rPr>
        <w:t xml:space="preserve">. Минимальный свободный напор в сети противопожарного водопровода высокого давления должен обеспечивать высоту компактной струи не менее </w:t>
      </w:r>
      <w:smartTag w:uri="urn:schemas-microsoft-com:office:smarttags" w:element="metricconverter">
        <w:smartTagPr>
          <w:attr w:name="ProductID" w:val="20 м"/>
        </w:smartTagPr>
        <w:r w:rsidRPr="0027623F">
          <w:rPr>
            <w:color w:val="000000"/>
            <w:sz w:val="22"/>
            <w:szCs w:val="28"/>
          </w:rPr>
          <w:t>20 м</w:t>
        </w:r>
      </w:smartTag>
      <w:r w:rsidRPr="0027623F">
        <w:rPr>
          <w:color w:val="000000"/>
          <w:sz w:val="22"/>
          <w:szCs w:val="28"/>
        </w:rPr>
        <w:t xml:space="preserve"> при максимально необходимом расходе воды на пожаротушение и расположении пожарного ствола на уровне наивысшей точки самого высокого здания. Свободный напор в сети объединенного водопровода должен быть не менее </w:t>
      </w:r>
      <w:smartTag w:uri="urn:schemas-microsoft-com:office:smarttags" w:element="metricconverter">
        <w:smartTagPr>
          <w:attr w:name="ProductID" w:val="10 м"/>
        </w:smartTagPr>
        <w:r w:rsidRPr="0027623F">
          <w:rPr>
            <w:color w:val="000000"/>
            <w:sz w:val="22"/>
            <w:szCs w:val="28"/>
          </w:rPr>
          <w:t>10 м</w:t>
        </w:r>
      </w:smartTag>
      <w:r w:rsidRPr="0027623F">
        <w:rPr>
          <w:color w:val="000000"/>
          <w:sz w:val="22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60 м"/>
        </w:smartTagPr>
        <w:r w:rsidRPr="0027623F">
          <w:rPr>
            <w:color w:val="000000"/>
            <w:sz w:val="22"/>
            <w:szCs w:val="28"/>
          </w:rPr>
          <w:t>60 м</w:t>
        </w:r>
      </w:smartTag>
      <w:r w:rsidRPr="0027623F">
        <w:rPr>
          <w:color w:val="000000"/>
          <w:sz w:val="22"/>
          <w:szCs w:val="28"/>
        </w:rPr>
        <w:t>.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 xml:space="preserve">2.4.Пожарные водоемы должны быть наполнены водой. Водоемы, из которых производится забор воды для целей пожаротушения, должны иметь подъезды с площадками (пирсами) с твердым покрытием размерами  не менее 12х12 м для установки пожарных автомобилей в любое время  года.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27623F" w:rsidRPr="0027623F" w:rsidRDefault="0027623F" w:rsidP="0027623F">
      <w:pPr>
        <w:ind w:firstLine="870"/>
        <w:rPr>
          <w:sz w:val="22"/>
          <w:szCs w:val="28"/>
        </w:rPr>
      </w:pPr>
      <w:r w:rsidRPr="0027623F">
        <w:rPr>
          <w:sz w:val="22"/>
          <w:szCs w:val="28"/>
        </w:rPr>
        <w:t xml:space="preserve">2.5.Водонапорные башни должны быть оборудованы патрубком с пожарной полугайкой (диаметром </w:t>
      </w:r>
      <w:smartTag w:uri="urn:schemas-microsoft-com:office:smarttags" w:element="metricconverter">
        <w:smartTagPr>
          <w:attr w:name="ProductID" w:val="77 мм"/>
        </w:smartTagPr>
        <w:r w:rsidRPr="0027623F">
          <w:rPr>
            <w:sz w:val="22"/>
            <w:szCs w:val="28"/>
          </w:rPr>
          <w:t>77 мм</w:t>
        </w:r>
      </w:smartTag>
      <w:r w:rsidRPr="0027623F">
        <w:rPr>
          <w:sz w:val="22"/>
          <w:szCs w:val="28"/>
        </w:rPr>
        <w:t xml:space="preserve">) для забора воды пожарной техникой и иметь подъезд с твердым покрытием шириной не менее </w:t>
      </w:r>
      <w:smartTag w:uri="urn:schemas-microsoft-com:office:smarttags" w:element="metricconverter">
        <w:smartTagPr>
          <w:attr w:name="ProductID" w:val="3,5 м"/>
        </w:smartTagPr>
        <w:r w:rsidRPr="0027623F">
          <w:rPr>
            <w:sz w:val="22"/>
            <w:szCs w:val="28"/>
          </w:rPr>
          <w:t>3,5 м</w:t>
        </w:r>
      </w:smartTag>
      <w:r w:rsidRPr="0027623F">
        <w:rPr>
          <w:sz w:val="22"/>
          <w:szCs w:val="28"/>
        </w:rPr>
        <w:t>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 xml:space="preserve">2.6.Пирсы должны иметь прочное боковое ограждение высотой 0,7 – </w:t>
      </w:r>
      <w:smartTag w:uri="urn:schemas-microsoft-com:office:smarttags" w:element="metricconverter">
        <w:smartTagPr>
          <w:attr w:name="ProductID" w:val="0,8 м"/>
        </w:smartTagPr>
        <w:r w:rsidRPr="0027623F">
          <w:rPr>
            <w:sz w:val="22"/>
            <w:szCs w:val="28"/>
          </w:rPr>
          <w:t>0,8 м</w:t>
        </w:r>
      </w:smartTag>
      <w:r w:rsidRPr="0027623F">
        <w:rPr>
          <w:sz w:val="22"/>
          <w:szCs w:val="28"/>
        </w:rPr>
        <w:t xml:space="preserve">. Со стороны водоисточника на площадке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27623F">
          <w:rPr>
            <w:sz w:val="22"/>
            <w:szCs w:val="28"/>
          </w:rPr>
          <w:t>25 см</w:t>
        </w:r>
      </w:smartTag>
      <w:r w:rsidRPr="0027623F">
        <w:rPr>
          <w:sz w:val="22"/>
          <w:szCs w:val="28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27623F">
          <w:rPr>
            <w:sz w:val="22"/>
            <w:szCs w:val="28"/>
          </w:rPr>
          <w:t>5 м</w:t>
        </w:r>
      </w:smartTag>
      <w:r w:rsidRPr="0027623F">
        <w:rPr>
          <w:sz w:val="22"/>
          <w:szCs w:val="28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27623F">
          <w:rPr>
            <w:sz w:val="22"/>
            <w:szCs w:val="28"/>
          </w:rPr>
          <w:t>1 м</w:t>
        </w:r>
      </w:smartTag>
      <w:r w:rsidRPr="0027623F">
        <w:rPr>
          <w:sz w:val="22"/>
          <w:szCs w:val="28"/>
        </w:rPr>
        <w:t>. В зимнее время при замерзании воды прорубывается прорубь размером 1х1 м., а пирс очищается от снега и льда.</w:t>
      </w:r>
    </w:p>
    <w:p w:rsidR="0027623F" w:rsidRPr="0027623F" w:rsidRDefault="0027623F" w:rsidP="0027623F">
      <w:pPr>
        <w:ind w:firstLine="870"/>
        <w:rPr>
          <w:sz w:val="22"/>
          <w:szCs w:val="28"/>
        </w:rPr>
      </w:pPr>
      <w:r w:rsidRPr="0027623F">
        <w:rPr>
          <w:sz w:val="22"/>
          <w:szCs w:val="28"/>
        </w:rPr>
        <w:t>2.7.В помещениях насосных станций объекта вывешивается общая схема противопожарного водоснабжения и схема обвязки насосов. Порядок включения насосов-повысителей должен определяться инструкцией.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2.8.Электроснабжение предприятия должно обеспечивать бесперебойное питание электродвигателей пожарных насосов.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2.9.Задвижки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7623F" w:rsidRPr="0027623F" w:rsidRDefault="0027623F" w:rsidP="0027623F">
      <w:pPr>
        <w:ind w:firstLine="870"/>
        <w:rPr>
          <w:sz w:val="22"/>
          <w:szCs w:val="28"/>
        </w:rPr>
      </w:pPr>
      <w:r w:rsidRPr="0027623F">
        <w:rPr>
          <w:sz w:val="22"/>
          <w:szCs w:val="28"/>
        </w:rPr>
        <w:t>2.10.Источники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7623F" w:rsidRPr="0027623F" w:rsidRDefault="0027623F" w:rsidP="0027623F">
      <w:pPr>
        <w:ind w:firstLine="870"/>
        <w:rPr>
          <w:sz w:val="22"/>
          <w:szCs w:val="28"/>
        </w:rPr>
      </w:pPr>
    </w:p>
    <w:p w:rsidR="0027623F" w:rsidRPr="0027623F" w:rsidRDefault="0027623F" w:rsidP="0027623F">
      <w:pPr>
        <w:jc w:val="center"/>
        <w:rPr>
          <w:b/>
          <w:bCs/>
          <w:sz w:val="22"/>
          <w:szCs w:val="28"/>
        </w:rPr>
      </w:pPr>
      <w:r w:rsidRPr="0027623F">
        <w:rPr>
          <w:b/>
          <w:bCs/>
          <w:sz w:val="22"/>
          <w:szCs w:val="28"/>
        </w:rPr>
        <w:t>3. Учет и порядок проверки противопожарного водоснабжения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3.1.Руководители организаций водопроводно-канализационного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водоснабжения, с</w:t>
      </w:r>
      <w:r w:rsidRPr="0027623F">
        <w:rPr>
          <w:rFonts w:ascii="Roboto" w:hAnsi="Roboto"/>
          <w:color w:val="282828"/>
          <w:sz w:val="23"/>
          <w:szCs w:val="27"/>
        </w:rPr>
        <w:t xml:space="preserve">оставить   списки источников противопожарного водоснабжения, внести их в реестр и вести строгий учет их количества и технического состояния (приложение № 3) 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 xml:space="preserve">3.2.С целью учета всех водоисточников, которые могут быть использованы для тушения пожара, организации водопроводно-канализационного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3.3.Проверка источников противопожарного водоснабжения производится 2 раза в год: (весна, осень) с составлением актов осмотра.</w:t>
      </w:r>
    </w:p>
    <w:p w:rsidR="0027623F" w:rsidRPr="0027623F" w:rsidRDefault="0027623F" w:rsidP="0027623F">
      <w:pPr>
        <w:ind w:firstLine="870"/>
        <w:rPr>
          <w:sz w:val="22"/>
          <w:szCs w:val="28"/>
        </w:rPr>
      </w:pPr>
      <w:r w:rsidRPr="0027623F">
        <w:rPr>
          <w:sz w:val="22"/>
          <w:szCs w:val="28"/>
        </w:rPr>
        <w:t>3.4.При проверке пожарного гидранта проверяется: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наличие на видном месте указателя установленного образца;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lastRenderedPageBreak/>
        <w:t>возможность беспрепятственного подъезда к пожарному гидранту;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состояние колодца и люка пожарного гидранта, производится очистка его от грязи, льда и снега;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работоспособность пожарного гидранта посредством пуска воды с установкой пожарной колонки;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>герметичность и смазка резьбового соединения и стояка;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>работоспособность сливного устройства;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наличие крышки гидранта.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3.5.При проверке пожарного водоема проверяется: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наличие на видном месте указателя установленного образца;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возможность беспрепятственного подъезда к пожарному водоему;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наполненность водоема водой и возможность его пополнения;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наличие площадки перед водоемом для забора воды;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герметичность задвижек (при их наличии);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наличие проруби при отрицательной температуре воздуха (для открытых водоемов).</w:t>
      </w:r>
    </w:p>
    <w:p w:rsidR="0027623F" w:rsidRPr="0027623F" w:rsidRDefault="0027623F" w:rsidP="0027623F">
      <w:pPr>
        <w:ind w:firstLine="870"/>
        <w:rPr>
          <w:sz w:val="22"/>
          <w:szCs w:val="28"/>
        </w:rPr>
      </w:pPr>
      <w:r w:rsidRPr="0027623F">
        <w:rPr>
          <w:sz w:val="22"/>
          <w:szCs w:val="28"/>
        </w:rPr>
        <w:t>3.6.При проверке пожарного пирса проверяется: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наличие на видном месте указателя установленного образца;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возможность беспрепятственного подъезда к пожарному пирсу;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наличие площадки перед пирсом для разворота пожарной техники;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3.7.При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</w:p>
    <w:p w:rsidR="0027623F" w:rsidRPr="0027623F" w:rsidRDefault="0027623F" w:rsidP="0027623F">
      <w:pPr>
        <w:jc w:val="center"/>
        <w:rPr>
          <w:b/>
          <w:bCs/>
          <w:sz w:val="22"/>
          <w:szCs w:val="28"/>
        </w:rPr>
      </w:pPr>
      <w:r w:rsidRPr="0027623F">
        <w:rPr>
          <w:b/>
          <w:bCs/>
          <w:sz w:val="22"/>
          <w:szCs w:val="28"/>
        </w:rPr>
        <w:t>4. Инвентаризация противопожарного водоснабжения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4.1.Инвентаризация противопожарного водоснабжения проводится не реже одного раза в пять лет.</w:t>
      </w:r>
    </w:p>
    <w:p w:rsidR="0027623F" w:rsidRPr="0027623F" w:rsidRDefault="0027623F" w:rsidP="0027623F">
      <w:pPr>
        <w:ind w:firstLine="825"/>
        <w:rPr>
          <w:sz w:val="22"/>
          <w:szCs w:val="28"/>
        </w:rPr>
      </w:pPr>
      <w:r w:rsidRPr="0027623F">
        <w:rPr>
          <w:sz w:val="22"/>
          <w:szCs w:val="28"/>
        </w:rPr>
        <w:t>4.2.Инвентаризация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4.3.Для проведения инвентаризации водоснабжения постановлением Администрации Кутейниковского сельского поселения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надзора, организации водопроводно-канализационного хозяйства, абоненты.</w:t>
      </w:r>
    </w:p>
    <w:p w:rsidR="0027623F" w:rsidRPr="0027623F" w:rsidRDefault="0027623F" w:rsidP="0027623F">
      <w:pPr>
        <w:ind w:firstLine="900"/>
        <w:rPr>
          <w:sz w:val="22"/>
          <w:szCs w:val="28"/>
        </w:rPr>
      </w:pPr>
      <w:r w:rsidRPr="0027623F">
        <w:rPr>
          <w:sz w:val="22"/>
          <w:szCs w:val="28"/>
        </w:rPr>
        <w:t>4.4.Комиссия путем детальной проверки каждого водоисточника уточняет:</w:t>
      </w:r>
    </w:p>
    <w:p w:rsidR="0027623F" w:rsidRPr="0027623F" w:rsidRDefault="0027623F" w:rsidP="0027623F">
      <w:pPr>
        <w:ind w:firstLine="825"/>
        <w:rPr>
          <w:sz w:val="22"/>
          <w:szCs w:val="28"/>
        </w:rPr>
      </w:pPr>
      <w:r w:rsidRPr="0027623F">
        <w:rPr>
          <w:sz w:val="22"/>
          <w:szCs w:val="28"/>
        </w:rPr>
        <w:t>вид, численность и состояние источников противопожарного водоснабжения, наличие подъездов к ним;</w:t>
      </w:r>
    </w:p>
    <w:p w:rsidR="0027623F" w:rsidRPr="0027623F" w:rsidRDefault="0027623F" w:rsidP="0027623F">
      <w:pPr>
        <w:ind w:firstLine="825"/>
        <w:rPr>
          <w:sz w:val="22"/>
          <w:szCs w:val="28"/>
        </w:rPr>
      </w:pPr>
      <w:r w:rsidRPr="0027623F">
        <w:rPr>
          <w:sz w:val="22"/>
          <w:szCs w:val="28"/>
        </w:rPr>
        <w:t>причины сокращения количества водоисточников;</w:t>
      </w:r>
    </w:p>
    <w:p w:rsidR="0027623F" w:rsidRPr="0027623F" w:rsidRDefault="0027623F" w:rsidP="0027623F">
      <w:pPr>
        <w:ind w:firstLine="825"/>
        <w:rPr>
          <w:sz w:val="22"/>
          <w:szCs w:val="28"/>
        </w:rPr>
      </w:pPr>
      <w:r w:rsidRPr="0027623F">
        <w:rPr>
          <w:sz w:val="22"/>
          <w:szCs w:val="28"/>
        </w:rPr>
        <w:t>диаметры водопроводных магистралей, участков, характеристики сетей, количество водопроводных вводов;</w:t>
      </w:r>
    </w:p>
    <w:p w:rsidR="0027623F" w:rsidRPr="0027623F" w:rsidRDefault="0027623F" w:rsidP="0027623F">
      <w:pPr>
        <w:ind w:firstLine="825"/>
        <w:rPr>
          <w:sz w:val="22"/>
          <w:szCs w:val="28"/>
        </w:rPr>
      </w:pPr>
      <w:r w:rsidRPr="0027623F">
        <w:rPr>
          <w:sz w:val="22"/>
          <w:szCs w:val="28"/>
        </w:rPr>
        <w:t>наличие насосов-повысителей, их состояние;</w:t>
      </w:r>
    </w:p>
    <w:p w:rsidR="0027623F" w:rsidRPr="0027623F" w:rsidRDefault="0027623F" w:rsidP="0027623F">
      <w:pPr>
        <w:ind w:firstLine="825"/>
        <w:rPr>
          <w:sz w:val="22"/>
          <w:szCs w:val="28"/>
        </w:rPr>
      </w:pPr>
      <w:r w:rsidRPr="0027623F">
        <w:rPr>
          <w:sz w:val="22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4.5.Все гидранты проверяются на водоотдачу.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4.6.По результатам инвентаризации составляется акт инвентаризации (приложение №3) и ведомость учета состояния водоисточников (приложение №4).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</w:p>
    <w:p w:rsidR="0027623F" w:rsidRPr="0027623F" w:rsidRDefault="0027623F" w:rsidP="0027623F">
      <w:pPr>
        <w:ind w:firstLine="855"/>
        <w:jc w:val="center"/>
        <w:rPr>
          <w:b/>
          <w:bCs/>
          <w:sz w:val="22"/>
          <w:szCs w:val="28"/>
        </w:rPr>
      </w:pPr>
      <w:r w:rsidRPr="0027623F">
        <w:rPr>
          <w:b/>
          <w:bCs/>
          <w:sz w:val="22"/>
          <w:szCs w:val="28"/>
        </w:rPr>
        <w:t>5. Ремонт и реконструкция противопожарного водоснабжения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>5.1.Организации водопроводно-канализационного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5.2.Реконструкция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5.3.Технические характеристики противопожарного водопровода  после реконструкции не должны быть ниже предусмотренных ранее.</w:t>
      </w:r>
    </w:p>
    <w:p w:rsidR="0027623F" w:rsidRPr="0027623F" w:rsidRDefault="0027623F" w:rsidP="0027623F">
      <w:pPr>
        <w:ind w:firstLine="825"/>
        <w:rPr>
          <w:sz w:val="22"/>
          <w:szCs w:val="28"/>
        </w:rPr>
      </w:pPr>
      <w:r w:rsidRPr="0027623F">
        <w:rPr>
          <w:sz w:val="22"/>
          <w:szCs w:val="28"/>
        </w:rPr>
        <w:t xml:space="preserve">5.4.Заблаговременно,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абоненты, в ведении которых они находятся, обязаны в установленном   порядке   уведомить   органы   местного   самоуправления   и подразделения местной пожарной охраны о невозможности использования пожарных гидрантов из-за отсутствия или </w:t>
      </w:r>
      <w:r w:rsidRPr="0027623F">
        <w:rPr>
          <w:sz w:val="22"/>
          <w:szCs w:val="28"/>
        </w:rPr>
        <w:lastRenderedPageBreak/>
        <w:t>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27623F" w:rsidRPr="0027623F" w:rsidRDefault="0027623F" w:rsidP="0027623F">
      <w:pPr>
        <w:ind w:firstLine="840"/>
        <w:rPr>
          <w:sz w:val="22"/>
          <w:szCs w:val="28"/>
        </w:rPr>
      </w:pPr>
      <w:r w:rsidRPr="0027623F">
        <w:rPr>
          <w:sz w:val="22"/>
          <w:szCs w:val="28"/>
        </w:rPr>
        <w:t>5.5.После реконструкции водопровода производится его приемка комиссией и испытание на водоотдачу.</w:t>
      </w:r>
    </w:p>
    <w:p w:rsidR="0027623F" w:rsidRPr="0027623F" w:rsidRDefault="0027623F" w:rsidP="0027623F">
      <w:pPr>
        <w:jc w:val="center"/>
        <w:rPr>
          <w:b/>
          <w:bCs/>
          <w:sz w:val="22"/>
          <w:szCs w:val="28"/>
        </w:rPr>
      </w:pPr>
      <w:r w:rsidRPr="0027623F">
        <w:rPr>
          <w:b/>
          <w:bCs/>
          <w:sz w:val="22"/>
          <w:szCs w:val="28"/>
        </w:rPr>
        <w:t xml:space="preserve">6. Особенности эксплуатации противопожарного водоснабжения </w:t>
      </w:r>
    </w:p>
    <w:p w:rsidR="0027623F" w:rsidRPr="0027623F" w:rsidRDefault="0027623F" w:rsidP="0027623F">
      <w:pPr>
        <w:jc w:val="center"/>
        <w:rPr>
          <w:b/>
          <w:bCs/>
          <w:sz w:val="22"/>
          <w:szCs w:val="28"/>
        </w:rPr>
      </w:pPr>
      <w:r w:rsidRPr="0027623F">
        <w:rPr>
          <w:b/>
          <w:bCs/>
          <w:sz w:val="22"/>
          <w:szCs w:val="28"/>
        </w:rPr>
        <w:t>в зимних условиях</w:t>
      </w:r>
    </w:p>
    <w:p w:rsidR="0027623F" w:rsidRPr="0027623F" w:rsidRDefault="0027623F" w:rsidP="0027623F">
      <w:pPr>
        <w:ind w:firstLine="855"/>
        <w:rPr>
          <w:sz w:val="22"/>
          <w:szCs w:val="28"/>
        </w:rPr>
      </w:pPr>
      <w:r w:rsidRPr="0027623F">
        <w:rPr>
          <w:sz w:val="22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>произвести откачку воды из колодцев и гидрантов;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>проверить уровень воды в водоемах, исправность теплоизоляции и запорной арматуры;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 xml:space="preserve">произвести очистку от снега и льда подъездов к пожарным водоисточникам; </w:t>
      </w:r>
    </w:p>
    <w:p w:rsidR="0027623F" w:rsidRPr="0027623F" w:rsidRDefault="0027623F" w:rsidP="0027623F">
      <w:pPr>
        <w:ind w:firstLine="885"/>
        <w:rPr>
          <w:sz w:val="22"/>
          <w:szCs w:val="28"/>
        </w:rPr>
      </w:pPr>
      <w:r w:rsidRPr="0027623F">
        <w:rPr>
          <w:sz w:val="22"/>
          <w:szCs w:val="28"/>
        </w:rPr>
        <w:t xml:space="preserve">осуществить смазку стояков пожарных гидрантов. </w:t>
      </w:r>
    </w:p>
    <w:p w:rsidR="0027623F" w:rsidRPr="0027623F" w:rsidRDefault="0027623F" w:rsidP="0027623F">
      <w:pPr>
        <w:ind w:firstLine="900"/>
        <w:rPr>
          <w:rFonts w:ascii="Roboto" w:hAnsi="Roboto"/>
          <w:b/>
          <w:bCs/>
          <w:color w:val="282828"/>
          <w:sz w:val="23"/>
          <w:szCs w:val="27"/>
        </w:rPr>
      </w:pPr>
      <w:r w:rsidRPr="0027623F">
        <w:rPr>
          <w:sz w:val="22"/>
          <w:szCs w:val="28"/>
        </w:rPr>
        <w:t>6.2.В случае замерзания стояков пожарных гидрантов необходимо принимать меры к их отогреванию и приведению в рабочее состояние.</w:t>
      </w:r>
      <w:bookmarkStart w:id="0" w:name="_GoBack"/>
      <w:bookmarkEnd w:id="0"/>
    </w:p>
    <w:p w:rsidR="0027623F" w:rsidRPr="0027623F" w:rsidRDefault="0027623F" w:rsidP="0027623F">
      <w:pPr>
        <w:shd w:val="clear" w:color="auto" w:fill="FFFFFF"/>
        <w:spacing w:after="150"/>
        <w:jc w:val="center"/>
        <w:rPr>
          <w:rFonts w:ascii="Roboto" w:hAnsi="Roboto"/>
          <w:b/>
          <w:bCs/>
          <w:color w:val="282828"/>
          <w:sz w:val="23"/>
          <w:szCs w:val="27"/>
        </w:rPr>
      </w:pP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pacing w:val="-11"/>
          <w:sz w:val="22"/>
          <w:szCs w:val="28"/>
        </w:rPr>
        <w:t>Приложение №3</w:t>
      </w:r>
    </w:p>
    <w:p w:rsidR="0027623F" w:rsidRPr="0027623F" w:rsidRDefault="0027623F" w:rsidP="0027623F">
      <w:pPr>
        <w:shd w:val="clear" w:color="auto" w:fill="FFFFFF"/>
        <w:spacing w:line="322" w:lineRule="exact"/>
        <w:ind w:right="24"/>
        <w:jc w:val="right"/>
        <w:rPr>
          <w:spacing w:val="-5"/>
          <w:sz w:val="22"/>
          <w:szCs w:val="28"/>
        </w:rPr>
      </w:pPr>
      <w:r w:rsidRPr="0027623F">
        <w:rPr>
          <w:spacing w:val="-8"/>
          <w:sz w:val="22"/>
          <w:szCs w:val="28"/>
        </w:rPr>
        <w:t xml:space="preserve">                                                                                        к постановлению Администрации </w:t>
      </w:r>
      <w:r w:rsidRPr="0027623F">
        <w:rPr>
          <w:sz w:val="22"/>
          <w:szCs w:val="28"/>
        </w:rPr>
        <w:t>Кутейниковского</w:t>
      </w:r>
    </w:p>
    <w:p w:rsidR="0027623F" w:rsidRPr="0027623F" w:rsidRDefault="0027623F" w:rsidP="0027623F">
      <w:pPr>
        <w:shd w:val="clear" w:color="auto" w:fill="FFFFFF"/>
        <w:spacing w:line="322" w:lineRule="exact"/>
        <w:ind w:right="24"/>
        <w:jc w:val="right"/>
        <w:rPr>
          <w:sz w:val="22"/>
          <w:szCs w:val="28"/>
        </w:rPr>
      </w:pPr>
      <w:r w:rsidRPr="0027623F">
        <w:rPr>
          <w:spacing w:val="-5"/>
          <w:sz w:val="22"/>
          <w:szCs w:val="28"/>
        </w:rPr>
        <w:t>сельского поселения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center"/>
        <w:rPr>
          <w:spacing w:val="-5"/>
          <w:sz w:val="22"/>
          <w:szCs w:val="28"/>
        </w:rPr>
      </w:pPr>
      <w:r w:rsidRPr="0027623F">
        <w:rPr>
          <w:spacing w:val="-5"/>
          <w:sz w:val="22"/>
          <w:szCs w:val="28"/>
        </w:rPr>
        <w:t xml:space="preserve">                                                                                              от 14.07.2022  г.  № 111 </w:t>
      </w:r>
    </w:p>
    <w:p w:rsidR="0027623F" w:rsidRPr="0027623F" w:rsidRDefault="0027623F" w:rsidP="0027623F">
      <w:pPr>
        <w:shd w:val="clear" w:color="auto" w:fill="FFFFFF"/>
        <w:spacing w:after="150"/>
        <w:jc w:val="center"/>
        <w:rPr>
          <w:rFonts w:ascii="Roboto" w:hAnsi="Roboto"/>
          <w:bCs/>
          <w:color w:val="282828"/>
          <w:sz w:val="23"/>
          <w:szCs w:val="27"/>
        </w:rPr>
      </w:pPr>
    </w:p>
    <w:p w:rsidR="0027623F" w:rsidRPr="0027623F" w:rsidRDefault="0027623F" w:rsidP="0027623F">
      <w:pPr>
        <w:shd w:val="clear" w:color="auto" w:fill="FFFFFF"/>
        <w:spacing w:after="150"/>
        <w:jc w:val="center"/>
        <w:rPr>
          <w:rFonts w:ascii="Roboto" w:hAnsi="Roboto"/>
          <w:color w:val="282828"/>
          <w:sz w:val="23"/>
          <w:szCs w:val="27"/>
        </w:rPr>
      </w:pPr>
      <w:r w:rsidRPr="0027623F">
        <w:rPr>
          <w:rFonts w:ascii="Roboto" w:hAnsi="Roboto"/>
          <w:b/>
          <w:bCs/>
          <w:color w:val="282828"/>
          <w:sz w:val="23"/>
          <w:szCs w:val="27"/>
        </w:rPr>
        <w:t>РЕЕСТР</w:t>
      </w:r>
    </w:p>
    <w:p w:rsidR="0027623F" w:rsidRPr="0027623F" w:rsidRDefault="0027623F" w:rsidP="0027623F">
      <w:pPr>
        <w:shd w:val="clear" w:color="auto" w:fill="FFFFFF"/>
        <w:spacing w:after="150"/>
        <w:jc w:val="center"/>
        <w:rPr>
          <w:rFonts w:ascii="Roboto" w:hAnsi="Roboto"/>
          <w:color w:val="282828"/>
          <w:sz w:val="23"/>
          <w:szCs w:val="27"/>
        </w:rPr>
      </w:pPr>
      <w:r w:rsidRPr="0027623F">
        <w:rPr>
          <w:rFonts w:ascii="Roboto" w:hAnsi="Roboto"/>
          <w:b/>
          <w:bCs/>
          <w:color w:val="282828"/>
          <w:sz w:val="23"/>
          <w:szCs w:val="27"/>
        </w:rPr>
        <w:t xml:space="preserve"> учета источников противопожарного водоснабжения на территории </w:t>
      </w:r>
      <w:r w:rsidRPr="0027623F">
        <w:rPr>
          <w:b/>
          <w:sz w:val="22"/>
          <w:szCs w:val="28"/>
        </w:rPr>
        <w:t>Кутейниковского</w:t>
      </w:r>
      <w:r w:rsidRPr="0027623F">
        <w:rPr>
          <w:rFonts w:ascii="Roboto" w:hAnsi="Roboto"/>
          <w:b/>
          <w:bCs/>
          <w:color w:val="282828"/>
          <w:sz w:val="23"/>
          <w:szCs w:val="27"/>
        </w:rPr>
        <w:t xml:space="preserve"> сельского поселения</w:t>
      </w:r>
      <w:r w:rsidRPr="0027623F">
        <w:rPr>
          <w:rFonts w:ascii="Roboto" w:hAnsi="Roboto"/>
          <w:color w:val="282828"/>
          <w:sz w:val="23"/>
          <w:szCs w:val="27"/>
        </w:rPr>
        <w:t> </w:t>
      </w:r>
    </w:p>
    <w:p w:rsidR="0027623F" w:rsidRPr="0027623F" w:rsidRDefault="0027623F" w:rsidP="0027623F">
      <w:pPr>
        <w:ind w:firstLine="900"/>
        <w:rPr>
          <w:sz w:val="22"/>
          <w:szCs w:val="28"/>
        </w:rPr>
      </w:pPr>
    </w:p>
    <w:p w:rsidR="0027623F" w:rsidRPr="0027623F" w:rsidRDefault="0027623F" w:rsidP="0027623F">
      <w:pPr>
        <w:ind w:firstLine="900"/>
        <w:rPr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67"/>
        <w:gridCol w:w="2534"/>
        <w:gridCol w:w="2535"/>
      </w:tblGrid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№\п</w:t>
            </w: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 xml:space="preserve">Наименование источника 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Противопожарного водоснабжения</w:t>
            </w: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Место расположения</w:t>
            </w: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Цифровое обозначение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места расположения</w:t>
            </w:r>
          </w:p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гидранта, нанесенные на  указателе</w:t>
            </w:r>
          </w:p>
        </w:tc>
      </w:tr>
      <w:tr w:rsidR="0027623F" w:rsidRPr="0027623F" w:rsidTr="005116C8">
        <w:tc>
          <w:tcPr>
            <w:tcW w:w="10137" w:type="dxa"/>
            <w:gridSpan w:val="4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ГИДРАНТЫ</w:t>
            </w: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5116C8">
        <w:tc>
          <w:tcPr>
            <w:tcW w:w="10137" w:type="dxa"/>
            <w:gridSpan w:val="4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 xml:space="preserve">                                                    РЕЗЕРВУАРЫ</w:t>
            </w: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5116C8">
        <w:tc>
          <w:tcPr>
            <w:tcW w:w="10137" w:type="dxa"/>
            <w:gridSpan w:val="4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ПОДЪЕЗДЫ К  ЕСТЕСТВЕННЫМ И ИСКУССТВЕННЫМ ВОДОИСТОЧНИКАМ</w:t>
            </w: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5116C8">
        <w:tc>
          <w:tcPr>
            <w:tcW w:w="10137" w:type="dxa"/>
            <w:gridSpan w:val="4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ВОДОНАПОРНЫЕ БАШНИ И АРТЕЗИАНСКИЕ СКВАЖИНЫ</w:t>
            </w: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5116C8">
        <w:tc>
          <w:tcPr>
            <w:tcW w:w="1101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396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4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535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</w:tbl>
    <w:p w:rsidR="0027623F" w:rsidRPr="0027623F" w:rsidRDefault="0027623F" w:rsidP="0027623F">
      <w:pPr>
        <w:ind w:firstLine="900"/>
        <w:rPr>
          <w:bCs/>
          <w:sz w:val="22"/>
          <w:szCs w:val="28"/>
        </w:rPr>
      </w:pPr>
      <w:r w:rsidRPr="0027623F">
        <w:rPr>
          <w:sz w:val="22"/>
          <w:szCs w:val="28"/>
        </w:rPr>
        <w:br w:type="page"/>
      </w:r>
      <w:r w:rsidRPr="0027623F">
        <w:rPr>
          <w:sz w:val="22"/>
          <w:szCs w:val="28"/>
        </w:rPr>
        <w:lastRenderedPageBreak/>
        <w:t xml:space="preserve">                             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z w:val="22"/>
          <w:szCs w:val="28"/>
        </w:rPr>
        <w:t xml:space="preserve">                                                     </w:t>
      </w:r>
      <w:r w:rsidRPr="0027623F">
        <w:rPr>
          <w:spacing w:val="-11"/>
          <w:sz w:val="22"/>
          <w:szCs w:val="28"/>
        </w:rPr>
        <w:t>Приложение №2</w:t>
      </w:r>
    </w:p>
    <w:p w:rsidR="0027623F" w:rsidRPr="0027623F" w:rsidRDefault="0027623F" w:rsidP="0027623F">
      <w:pPr>
        <w:shd w:val="clear" w:color="auto" w:fill="FFFFFF"/>
        <w:spacing w:line="322" w:lineRule="exact"/>
        <w:ind w:right="24"/>
        <w:jc w:val="center"/>
        <w:rPr>
          <w:sz w:val="22"/>
          <w:szCs w:val="28"/>
        </w:rPr>
      </w:pPr>
      <w:r w:rsidRPr="0027623F">
        <w:rPr>
          <w:spacing w:val="-8"/>
          <w:sz w:val="22"/>
          <w:szCs w:val="28"/>
        </w:rPr>
        <w:t xml:space="preserve">                                                                                        к постановлению Администрации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z w:val="22"/>
          <w:szCs w:val="28"/>
        </w:rPr>
        <w:t>Кутейниковского</w:t>
      </w:r>
      <w:r w:rsidRPr="0027623F">
        <w:rPr>
          <w:spacing w:val="-5"/>
          <w:sz w:val="22"/>
          <w:szCs w:val="28"/>
        </w:rPr>
        <w:t xml:space="preserve"> сельского поселения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pacing w:val="-5"/>
          <w:sz w:val="22"/>
          <w:szCs w:val="28"/>
        </w:rPr>
      </w:pPr>
      <w:r w:rsidRPr="0027623F">
        <w:rPr>
          <w:spacing w:val="-5"/>
          <w:sz w:val="22"/>
          <w:szCs w:val="28"/>
        </w:rPr>
        <w:t xml:space="preserve">                                                                      От   14.07.2022  г. № 111</w:t>
      </w:r>
    </w:p>
    <w:p w:rsidR="0027623F" w:rsidRPr="0027623F" w:rsidRDefault="0027623F" w:rsidP="0027623F">
      <w:pPr>
        <w:pStyle w:val="2"/>
        <w:widowControl w:val="0"/>
        <w:rPr>
          <w:rFonts w:ascii="Times New Roman" w:hAnsi="Times New Roman"/>
          <w:bCs w:val="0"/>
          <w:sz w:val="22"/>
        </w:rPr>
      </w:pPr>
    </w:p>
    <w:p w:rsidR="0027623F" w:rsidRPr="0027623F" w:rsidRDefault="0027623F" w:rsidP="0027623F">
      <w:pPr>
        <w:widowControl w:val="0"/>
        <w:jc w:val="center"/>
        <w:rPr>
          <w:bCs/>
          <w:sz w:val="22"/>
          <w:szCs w:val="28"/>
        </w:rPr>
      </w:pPr>
    </w:p>
    <w:p w:rsidR="0027623F" w:rsidRPr="0027623F" w:rsidRDefault="0027623F" w:rsidP="0027623F">
      <w:pPr>
        <w:widowControl w:val="0"/>
        <w:jc w:val="center"/>
        <w:rPr>
          <w:bCs/>
          <w:sz w:val="22"/>
          <w:szCs w:val="28"/>
        </w:rPr>
      </w:pPr>
      <w:r w:rsidRPr="0027623F">
        <w:rPr>
          <w:bCs/>
          <w:sz w:val="22"/>
          <w:szCs w:val="28"/>
        </w:rPr>
        <w:t>СОСТАВ</w:t>
      </w:r>
    </w:p>
    <w:p w:rsidR="0027623F" w:rsidRPr="0027623F" w:rsidRDefault="0027623F" w:rsidP="0027623F">
      <w:pPr>
        <w:widowControl w:val="0"/>
        <w:jc w:val="center"/>
        <w:rPr>
          <w:bCs/>
          <w:sz w:val="22"/>
          <w:szCs w:val="28"/>
        </w:rPr>
      </w:pPr>
      <w:r w:rsidRPr="0027623F">
        <w:rPr>
          <w:bCs/>
          <w:sz w:val="22"/>
          <w:szCs w:val="28"/>
        </w:rPr>
        <w:t xml:space="preserve">межведомственной комиссии  по проведению инвентаризации </w:t>
      </w:r>
    </w:p>
    <w:p w:rsidR="0027623F" w:rsidRPr="0027623F" w:rsidRDefault="0027623F" w:rsidP="0027623F">
      <w:pPr>
        <w:widowControl w:val="0"/>
        <w:jc w:val="center"/>
        <w:rPr>
          <w:bCs/>
          <w:sz w:val="22"/>
          <w:szCs w:val="28"/>
        </w:rPr>
      </w:pPr>
      <w:r w:rsidRPr="0027623F">
        <w:rPr>
          <w:bCs/>
          <w:sz w:val="22"/>
          <w:szCs w:val="28"/>
        </w:rPr>
        <w:t>источников противопожарного водоснабжения на территории</w:t>
      </w:r>
    </w:p>
    <w:p w:rsidR="0027623F" w:rsidRPr="0027623F" w:rsidRDefault="0027623F" w:rsidP="0027623F">
      <w:pPr>
        <w:widowControl w:val="0"/>
        <w:jc w:val="center"/>
        <w:rPr>
          <w:bCs/>
          <w:sz w:val="22"/>
          <w:szCs w:val="28"/>
        </w:rPr>
      </w:pPr>
      <w:r w:rsidRPr="0027623F">
        <w:rPr>
          <w:bCs/>
          <w:sz w:val="22"/>
          <w:szCs w:val="28"/>
        </w:rPr>
        <w:t xml:space="preserve"> </w:t>
      </w:r>
      <w:r w:rsidRPr="0027623F">
        <w:rPr>
          <w:sz w:val="22"/>
          <w:szCs w:val="28"/>
        </w:rPr>
        <w:t>Кутейниковского</w:t>
      </w:r>
      <w:r w:rsidRPr="0027623F">
        <w:rPr>
          <w:bCs/>
          <w:sz w:val="22"/>
          <w:szCs w:val="28"/>
        </w:rPr>
        <w:t xml:space="preserve"> сельского поселения </w:t>
      </w:r>
    </w:p>
    <w:p w:rsidR="0027623F" w:rsidRPr="0027623F" w:rsidRDefault="0027623F" w:rsidP="0027623F">
      <w:pPr>
        <w:widowControl w:val="0"/>
        <w:jc w:val="center"/>
        <w:rPr>
          <w:bCs/>
          <w:sz w:val="22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  <w:gridCol w:w="6101"/>
      </w:tblGrid>
      <w:tr w:rsidR="0027623F" w:rsidRPr="0027623F" w:rsidTr="005116C8">
        <w:tc>
          <w:tcPr>
            <w:tcW w:w="3544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Карпушин Максим Алексеевич</w:t>
            </w:r>
          </w:p>
        </w:tc>
        <w:tc>
          <w:tcPr>
            <w:tcW w:w="6101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-председатель комиссии - Глава Администрации</w:t>
            </w:r>
          </w:p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Кутейниковского сельского поселения;</w:t>
            </w:r>
          </w:p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27623F" w:rsidRPr="0027623F" w:rsidTr="005116C8">
        <w:tc>
          <w:tcPr>
            <w:tcW w:w="3544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Василенко Татьяна Владимировна</w:t>
            </w:r>
          </w:p>
        </w:tc>
        <w:tc>
          <w:tcPr>
            <w:tcW w:w="6101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 xml:space="preserve">  -секретарь комиссии - специалист по пожарной безопасности  и безопасности на водных объектах Администрации Кутейниковского</w:t>
            </w:r>
          </w:p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 xml:space="preserve">сельского поселения. </w:t>
            </w:r>
          </w:p>
        </w:tc>
      </w:tr>
      <w:tr w:rsidR="0027623F" w:rsidRPr="0027623F" w:rsidTr="005116C8">
        <w:tc>
          <w:tcPr>
            <w:tcW w:w="9645" w:type="dxa"/>
            <w:gridSpan w:val="2"/>
          </w:tcPr>
          <w:p w:rsidR="0027623F" w:rsidRPr="0027623F" w:rsidRDefault="0027623F" w:rsidP="005116C8">
            <w:pPr>
              <w:pStyle w:val="a7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  <w:p w:rsidR="0027623F" w:rsidRPr="0027623F" w:rsidRDefault="0027623F" w:rsidP="005116C8">
            <w:pPr>
              <w:pStyle w:val="a7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Члены комиссии:</w:t>
            </w:r>
          </w:p>
        </w:tc>
      </w:tr>
      <w:tr w:rsidR="0027623F" w:rsidRPr="0027623F" w:rsidTr="005116C8">
        <w:tc>
          <w:tcPr>
            <w:tcW w:w="3544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Михайлова Надежда Владимировна</w:t>
            </w:r>
          </w:p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6101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 xml:space="preserve">- ст. инспектор Администрации Кутейниковского сельского поселения </w:t>
            </w:r>
          </w:p>
        </w:tc>
      </w:tr>
      <w:tr w:rsidR="0027623F" w:rsidRPr="0027623F" w:rsidTr="005116C8">
        <w:tc>
          <w:tcPr>
            <w:tcW w:w="3544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Кравченко Александр</w:t>
            </w:r>
          </w:p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Викторович</w:t>
            </w:r>
          </w:p>
        </w:tc>
        <w:tc>
          <w:tcPr>
            <w:tcW w:w="6101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- гл.инженер ООО «Водоканал» (по согласованию);</w:t>
            </w:r>
          </w:p>
        </w:tc>
      </w:tr>
      <w:tr w:rsidR="0027623F" w:rsidRPr="0027623F" w:rsidTr="005116C8">
        <w:trPr>
          <w:trHeight w:val="1437"/>
        </w:trPr>
        <w:tc>
          <w:tcPr>
            <w:tcW w:w="3544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Марченко Наталья Викторовна</w:t>
            </w:r>
          </w:p>
        </w:tc>
        <w:tc>
          <w:tcPr>
            <w:tcW w:w="6101" w:type="dxa"/>
          </w:tcPr>
          <w:p w:rsidR="0027623F" w:rsidRPr="0027623F" w:rsidRDefault="0027623F" w:rsidP="005116C8">
            <w:pPr>
              <w:pStyle w:val="a7"/>
              <w:rPr>
                <w:rFonts w:ascii="Times New Roman" w:hAnsi="Times New Roman"/>
                <w:sz w:val="16"/>
                <w:szCs w:val="28"/>
              </w:rPr>
            </w:pPr>
            <w:r w:rsidRPr="0027623F">
              <w:rPr>
                <w:rFonts w:ascii="Times New Roman" w:hAnsi="Times New Roman"/>
                <w:sz w:val="16"/>
                <w:szCs w:val="28"/>
              </w:rPr>
              <w:t>-начальник отдела надзорной деятельности по Родионово-Несветайскому району (по согласованию);</w:t>
            </w:r>
          </w:p>
        </w:tc>
      </w:tr>
    </w:tbl>
    <w:p w:rsidR="0027623F" w:rsidRPr="0027623F" w:rsidRDefault="0027623F" w:rsidP="0027623F">
      <w:pPr>
        <w:widowControl w:val="0"/>
        <w:jc w:val="center"/>
        <w:rPr>
          <w:bCs/>
          <w:sz w:val="22"/>
          <w:szCs w:val="28"/>
        </w:rPr>
      </w:pPr>
    </w:p>
    <w:p w:rsidR="0027623F" w:rsidRPr="0027623F" w:rsidRDefault="0027623F" w:rsidP="0027623F">
      <w:pPr>
        <w:widowControl w:val="0"/>
        <w:rPr>
          <w:bCs/>
          <w:sz w:val="22"/>
          <w:szCs w:val="28"/>
        </w:rPr>
      </w:pPr>
    </w:p>
    <w:p w:rsidR="0027623F" w:rsidRPr="0027623F" w:rsidRDefault="0027623F" w:rsidP="0027623F">
      <w:pPr>
        <w:widowControl w:val="0"/>
        <w:rPr>
          <w:bCs/>
          <w:sz w:val="22"/>
          <w:szCs w:val="28"/>
        </w:rPr>
      </w:pPr>
    </w:p>
    <w:p w:rsidR="0027623F" w:rsidRPr="0027623F" w:rsidRDefault="0027623F" w:rsidP="0027623F">
      <w:pPr>
        <w:rPr>
          <w:sz w:val="22"/>
          <w:szCs w:val="28"/>
        </w:rPr>
        <w:sectPr w:rsidR="0027623F" w:rsidRPr="0027623F" w:rsidSect="0027623F">
          <w:footerReference w:type="even" r:id="rId16"/>
          <w:footerReference w:type="default" r:id="rId17"/>
          <w:pgSz w:w="11906" w:h="16838"/>
          <w:pgMar w:top="567" w:right="567" w:bottom="0" w:left="1418" w:header="709" w:footer="11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z w:val="22"/>
          <w:szCs w:val="28"/>
        </w:rPr>
        <w:lastRenderedPageBreak/>
        <w:t xml:space="preserve">                                                                                    </w:t>
      </w:r>
      <w:r w:rsidRPr="0027623F">
        <w:rPr>
          <w:spacing w:val="-11"/>
          <w:sz w:val="22"/>
          <w:szCs w:val="28"/>
        </w:rPr>
        <w:t>Приложение №4</w:t>
      </w:r>
    </w:p>
    <w:p w:rsidR="0027623F" w:rsidRPr="0027623F" w:rsidRDefault="0027623F" w:rsidP="0027623F">
      <w:pPr>
        <w:shd w:val="clear" w:color="auto" w:fill="FFFFFF"/>
        <w:spacing w:line="322" w:lineRule="exact"/>
        <w:ind w:right="24"/>
        <w:jc w:val="right"/>
        <w:rPr>
          <w:sz w:val="22"/>
          <w:szCs w:val="28"/>
        </w:rPr>
      </w:pPr>
      <w:r w:rsidRPr="0027623F">
        <w:rPr>
          <w:spacing w:val="-8"/>
          <w:sz w:val="22"/>
          <w:szCs w:val="28"/>
        </w:rPr>
        <w:t xml:space="preserve">                                                                                        к  постановлению Администрации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z w:val="22"/>
          <w:szCs w:val="28"/>
        </w:rPr>
        <w:t>Кутейниковского</w:t>
      </w:r>
      <w:r w:rsidRPr="0027623F">
        <w:rPr>
          <w:spacing w:val="-5"/>
          <w:sz w:val="22"/>
          <w:szCs w:val="28"/>
        </w:rPr>
        <w:t xml:space="preserve"> сельского поселения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pacing w:val="-5"/>
          <w:sz w:val="22"/>
          <w:szCs w:val="28"/>
        </w:rPr>
      </w:pPr>
      <w:r w:rsidRPr="0027623F">
        <w:rPr>
          <w:spacing w:val="-5"/>
          <w:sz w:val="22"/>
          <w:szCs w:val="28"/>
        </w:rPr>
        <w:t xml:space="preserve">                                                                                                                                                 От   14.07.2022  г. № 111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center"/>
        <w:rPr>
          <w:b/>
          <w:sz w:val="22"/>
          <w:szCs w:val="28"/>
        </w:rPr>
      </w:pPr>
      <w:r w:rsidRPr="0027623F">
        <w:rPr>
          <w:b/>
          <w:sz w:val="22"/>
          <w:szCs w:val="28"/>
        </w:rPr>
        <w:t>АКТ</w:t>
      </w:r>
    </w:p>
    <w:p w:rsidR="0027623F" w:rsidRPr="0027623F" w:rsidRDefault="0027623F" w:rsidP="0027623F">
      <w:pPr>
        <w:jc w:val="center"/>
        <w:rPr>
          <w:b/>
          <w:sz w:val="22"/>
          <w:szCs w:val="28"/>
        </w:rPr>
      </w:pPr>
      <w:r w:rsidRPr="0027623F">
        <w:rPr>
          <w:b/>
          <w:sz w:val="22"/>
          <w:szCs w:val="28"/>
        </w:rPr>
        <w:t>инвентаризации источников</w:t>
      </w:r>
    </w:p>
    <w:p w:rsidR="0027623F" w:rsidRPr="0027623F" w:rsidRDefault="0027623F" w:rsidP="0027623F">
      <w:pPr>
        <w:jc w:val="center"/>
        <w:rPr>
          <w:b/>
          <w:sz w:val="22"/>
          <w:szCs w:val="28"/>
        </w:rPr>
      </w:pPr>
      <w:r w:rsidRPr="0027623F">
        <w:rPr>
          <w:b/>
          <w:sz w:val="22"/>
          <w:szCs w:val="28"/>
        </w:rPr>
        <w:t>наружного противопожарного водоснабжения</w:t>
      </w:r>
    </w:p>
    <w:p w:rsidR="0027623F" w:rsidRPr="0027623F" w:rsidRDefault="0027623F" w:rsidP="0027623F">
      <w:pPr>
        <w:ind w:left="567"/>
        <w:rPr>
          <w:sz w:val="22"/>
          <w:szCs w:val="28"/>
        </w:rPr>
      </w:pPr>
      <w:r w:rsidRPr="0027623F">
        <w:rPr>
          <w:sz w:val="22"/>
          <w:szCs w:val="28"/>
        </w:rPr>
        <w:t xml:space="preserve">«__»___________ 20___ г.                                                                                                                                          </w:t>
      </w:r>
    </w:p>
    <w:p w:rsidR="0027623F" w:rsidRPr="0027623F" w:rsidRDefault="0027623F" w:rsidP="0027623F">
      <w:pPr>
        <w:rPr>
          <w:sz w:val="22"/>
          <w:szCs w:val="28"/>
        </w:rPr>
      </w:pPr>
    </w:p>
    <w:tbl>
      <w:tblPr>
        <w:tblW w:w="15843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2693"/>
        <w:gridCol w:w="2977"/>
        <w:gridCol w:w="4536"/>
      </w:tblGrid>
      <w:tr w:rsidR="0027623F" w:rsidRPr="0027623F" w:rsidTr="0027623F">
        <w:tc>
          <w:tcPr>
            <w:tcW w:w="3510" w:type="dxa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Вид водоисточника</w:t>
            </w:r>
          </w:p>
        </w:tc>
        <w:tc>
          <w:tcPr>
            <w:tcW w:w="2127" w:type="dxa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Всего</w:t>
            </w:r>
          </w:p>
        </w:tc>
        <w:tc>
          <w:tcPr>
            <w:tcW w:w="2693" w:type="dxa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Из  них неисправных</w:t>
            </w:r>
          </w:p>
        </w:tc>
        <w:tc>
          <w:tcPr>
            <w:tcW w:w="2977" w:type="dxa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Наименование либо номер объекта</w:t>
            </w:r>
          </w:p>
        </w:tc>
        <w:tc>
          <w:tcPr>
            <w:tcW w:w="4536" w:type="dxa"/>
          </w:tcPr>
          <w:p w:rsidR="0027623F" w:rsidRPr="0027623F" w:rsidRDefault="0027623F" w:rsidP="005116C8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Характер неисправности</w:t>
            </w:r>
          </w:p>
        </w:tc>
      </w:tr>
      <w:tr w:rsidR="0027623F" w:rsidRPr="0027623F" w:rsidTr="0027623F">
        <w:tc>
          <w:tcPr>
            <w:tcW w:w="3510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12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693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97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4536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27623F">
        <w:tc>
          <w:tcPr>
            <w:tcW w:w="3510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12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693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97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4536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  <w:tr w:rsidR="0027623F" w:rsidRPr="0027623F" w:rsidTr="0027623F">
        <w:tc>
          <w:tcPr>
            <w:tcW w:w="3510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12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693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2977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  <w:tc>
          <w:tcPr>
            <w:tcW w:w="4536" w:type="dxa"/>
          </w:tcPr>
          <w:p w:rsidR="0027623F" w:rsidRPr="0027623F" w:rsidRDefault="0027623F" w:rsidP="005116C8">
            <w:pPr>
              <w:rPr>
                <w:sz w:val="22"/>
                <w:szCs w:val="28"/>
              </w:rPr>
            </w:pPr>
          </w:p>
        </w:tc>
      </w:tr>
    </w:tbl>
    <w:p w:rsidR="0027623F" w:rsidRPr="0027623F" w:rsidRDefault="0027623F" w:rsidP="0027623F">
      <w:pPr>
        <w:rPr>
          <w:b/>
          <w:sz w:val="22"/>
          <w:szCs w:val="28"/>
        </w:rPr>
      </w:pPr>
      <w:r w:rsidRPr="0027623F">
        <w:rPr>
          <w:sz w:val="22"/>
          <w:szCs w:val="28"/>
        </w:rPr>
        <w:t xml:space="preserve">       </w:t>
      </w:r>
      <w:r w:rsidRPr="0027623F">
        <w:rPr>
          <w:b/>
          <w:sz w:val="22"/>
          <w:szCs w:val="28"/>
        </w:rPr>
        <w:t>Подписи:</w:t>
      </w:r>
    </w:p>
    <w:p w:rsidR="0027623F" w:rsidRPr="0027623F" w:rsidRDefault="0027623F" w:rsidP="0027623F">
      <w:pPr>
        <w:pStyle w:val="2a"/>
        <w:numPr>
          <w:ilvl w:val="0"/>
          <w:numId w:val="3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>Председатель комиссии           _________________________/</w:t>
      </w:r>
    </w:p>
    <w:p w:rsidR="0027623F" w:rsidRPr="0027623F" w:rsidRDefault="0027623F" w:rsidP="0027623F">
      <w:pPr>
        <w:pStyle w:val="2a"/>
        <w:spacing w:line="240" w:lineRule="auto"/>
        <w:ind w:left="927" w:firstLine="0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3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>Секретарь комиссии                _________________________/</w:t>
      </w:r>
    </w:p>
    <w:p w:rsidR="0027623F" w:rsidRPr="0027623F" w:rsidRDefault="0027623F" w:rsidP="0027623F">
      <w:pPr>
        <w:pStyle w:val="2a"/>
        <w:spacing w:line="240" w:lineRule="auto"/>
        <w:ind w:left="927" w:firstLine="0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3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>Член комиссии                        ________________________/</w:t>
      </w:r>
    </w:p>
    <w:p w:rsidR="0027623F" w:rsidRPr="0027623F" w:rsidRDefault="0027623F" w:rsidP="0027623F">
      <w:pPr>
        <w:pStyle w:val="2a"/>
        <w:spacing w:line="240" w:lineRule="auto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3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 xml:space="preserve">Член комиссии                        ________________________/ </w:t>
      </w:r>
    </w:p>
    <w:p w:rsidR="0027623F" w:rsidRPr="0027623F" w:rsidRDefault="0027623F" w:rsidP="0027623F">
      <w:pPr>
        <w:pStyle w:val="2a"/>
        <w:spacing w:line="240" w:lineRule="auto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3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 xml:space="preserve"> Член комиссии                       ________________________/</w:t>
      </w:r>
    </w:p>
    <w:p w:rsidR="0027623F" w:rsidRPr="0027623F" w:rsidRDefault="0027623F" w:rsidP="0027623F">
      <w:pPr>
        <w:pStyle w:val="2a"/>
        <w:spacing w:line="240" w:lineRule="auto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rPr>
          <w:sz w:val="22"/>
          <w:szCs w:val="28"/>
        </w:rPr>
      </w:pP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z w:val="22"/>
          <w:szCs w:val="28"/>
        </w:rPr>
        <w:t xml:space="preserve">                                                                                    </w:t>
      </w:r>
    </w:p>
    <w:p w:rsid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</w:p>
    <w:p w:rsid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</w:p>
    <w:p w:rsid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</w:p>
    <w:p w:rsid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</w:p>
    <w:p w:rsid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pacing w:val="-11"/>
          <w:sz w:val="22"/>
          <w:szCs w:val="28"/>
        </w:rPr>
      </w:pP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pacing w:val="-11"/>
          <w:sz w:val="22"/>
          <w:szCs w:val="28"/>
        </w:rPr>
      </w:pP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pacing w:val="-11"/>
          <w:sz w:val="22"/>
          <w:szCs w:val="28"/>
        </w:rPr>
        <w:lastRenderedPageBreak/>
        <w:t>Приложение №5</w:t>
      </w:r>
    </w:p>
    <w:p w:rsidR="0027623F" w:rsidRPr="0027623F" w:rsidRDefault="0027623F" w:rsidP="0027623F">
      <w:pPr>
        <w:shd w:val="clear" w:color="auto" w:fill="FFFFFF"/>
        <w:spacing w:line="322" w:lineRule="exact"/>
        <w:ind w:right="24"/>
        <w:jc w:val="right"/>
        <w:rPr>
          <w:sz w:val="22"/>
          <w:szCs w:val="28"/>
        </w:rPr>
      </w:pPr>
      <w:r w:rsidRPr="0027623F">
        <w:rPr>
          <w:spacing w:val="-8"/>
          <w:sz w:val="22"/>
          <w:szCs w:val="28"/>
        </w:rPr>
        <w:t xml:space="preserve">                                                                                        к постановлению Администрации</w:t>
      </w:r>
    </w:p>
    <w:p w:rsidR="0027623F" w:rsidRPr="0027623F" w:rsidRDefault="0027623F" w:rsidP="0027623F">
      <w:pPr>
        <w:shd w:val="clear" w:color="auto" w:fill="FFFFFF"/>
        <w:spacing w:line="322" w:lineRule="exact"/>
        <w:ind w:right="19"/>
        <w:jc w:val="right"/>
        <w:rPr>
          <w:sz w:val="22"/>
          <w:szCs w:val="28"/>
        </w:rPr>
      </w:pPr>
      <w:r w:rsidRPr="0027623F">
        <w:rPr>
          <w:sz w:val="22"/>
          <w:szCs w:val="28"/>
        </w:rPr>
        <w:t>Кутейниковского</w:t>
      </w:r>
      <w:r w:rsidRPr="0027623F">
        <w:rPr>
          <w:spacing w:val="-5"/>
          <w:sz w:val="22"/>
          <w:szCs w:val="28"/>
        </w:rPr>
        <w:t xml:space="preserve"> сельского поселения</w:t>
      </w:r>
    </w:p>
    <w:p w:rsidR="0027623F" w:rsidRPr="0027623F" w:rsidRDefault="0027623F" w:rsidP="0027623F">
      <w:pPr>
        <w:jc w:val="right"/>
        <w:rPr>
          <w:spacing w:val="-5"/>
          <w:sz w:val="22"/>
          <w:szCs w:val="28"/>
        </w:rPr>
      </w:pPr>
      <w:r w:rsidRPr="0027623F">
        <w:rPr>
          <w:spacing w:val="-5"/>
          <w:sz w:val="22"/>
          <w:szCs w:val="28"/>
        </w:rPr>
        <w:t xml:space="preserve">                                                                                                                                       От   14.07.2022  г. № 111</w:t>
      </w:r>
    </w:p>
    <w:p w:rsidR="0027623F" w:rsidRPr="0027623F" w:rsidRDefault="0027623F" w:rsidP="0027623F">
      <w:pPr>
        <w:jc w:val="center"/>
        <w:rPr>
          <w:b/>
          <w:sz w:val="22"/>
          <w:szCs w:val="28"/>
        </w:rPr>
      </w:pPr>
      <w:r w:rsidRPr="0027623F">
        <w:rPr>
          <w:b/>
          <w:sz w:val="22"/>
          <w:szCs w:val="28"/>
        </w:rPr>
        <w:t>ВЕДОМОСТЬ</w:t>
      </w:r>
    </w:p>
    <w:p w:rsidR="0027623F" w:rsidRPr="0027623F" w:rsidRDefault="0027623F" w:rsidP="0027623F">
      <w:pPr>
        <w:jc w:val="center"/>
        <w:rPr>
          <w:b/>
          <w:sz w:val="22"/>
          <w:szCs w:val="28"/>
        </w:rPr>
      </w:pPr>
      <w:r w:rsidRPr="0027623F">
        <w:rPr>
          <w:b/>
          <w:sz w:val="22"/>
          <w:szCs w:val="28"/>
        </w:rPr>
        <w:t xml:space="preserve"> учета состояния источников</w:t>
      </w:r>
    </w:p>
    <w:p w:rsidR="0027623F" w:rsidRPr="0027623F" w:rsidRDefault="0027623F" w:rsidP="0027623F">
      <w:pPr>
        <w:jc w:val="center"/>
        <w:rPr>
          <w:b/>
          <w:sz w:val="22"/>
          <w:szCs w:val="28"/>
        </w:rPr>
      </w:pPr>
      <w:r w:rsidRPr="0027623F">
        <w:rPr>
          <w:b/>
          <w:sz w:val="22"/>
          <w:szCs w:val="28"/>
        </w:rPr>
        <w:t>наружного противопожарного водоснабжения</w:t>
      </w:r>
    </w:p>
    <w:tbl>
      <w:tblPr>
        <w:tblpPr w:leftFromText="180" w:rightFromText="180" w:vertAnchor="text" w:horzAnchor="margin" w:tblpXSpec="center" w:tblpY="1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633"/>
        <w:gridCol w:w="1984"/>
        <w:gridCol w:w="2835"/>
        <w:gridCol w:w="4678"/>
        <w:gridCol w:w="2977"/>
      </w:tblGrid>
      <w:tr w:rsidR="0027623F" w:rsidRPr="0027623F" w:rsidTr="0027623F">
        <w:tc>
          <w:tcPr>
            <w:tcW w:w="594" w:type="dxa"/>
          </w:tcPr>
          <w:p w:rsidR="0027623F" w:rsidRPr="0027623F" w:rsidRDefault="0027623F" w:rsidP="0027623F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№ п/п</w:t>
            </w:r>
          </w:p>
        </w:tc>
        <w:tc>
          <w:tcPr>
            <w:tcW w:w="2633" w:type="dxa"/>
          </w:tcPr>
          <w:p w:rsidR="0027623F" w:rsidRPr="0027623F" w:rsidRDefault="0027623F" w:rsidP="0027623F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Вид водоисточника</w:t>
            </w:r>
          </w:p>
        </w:tc>
        <w:tc>
          <w:tcPr>
            <w:tcW w:w="1984" w:type="dxa"/>
          </w:tcPr>
          <w:p w:rsidR="0027623F" w:rsidRPr="0027623F" w:rsidRDefault="0027623F" w:rsidP="0027623F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Адрес и координаты привязки</w:t>
            </w:r>
          </w:p>
        </w:tc>
        <w:tc>
          <w:tcPr>
            <w:tcW w:w="2835" w:type="dxa"/>
          </w:tcPr>
          <w:p w:rsidR="0027623F" w:rsidRPr="0027623F" w:rsidRDefault="0027623F" w:rsidP="0027623F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 xml:space="preserve">Наименование объекта </w:t>
            </w:r>
          </w:p>
        </w:tc>
        <w:tc>
          <w:tcPr>
            <w:tcW w:w="4678" w:type="dxa"/>
          </w:tcPr>
          <w:p w:rsidR="0027623F" w:rsidRPr="0027623F" w:rsidRDefault="0027623F" w:rsidP="0027623F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Техническое состояние</w:t>
            </w:r>
          </w:p>
        </w:tc>
        <w:tc>
          <w:tcPr>
            <w:tcW w:w="2977" w:type="dxa"/>
          </w:tcPr>
          <w:p w:rsidR="0027623F" w:rsidRPr="0027623F" w:rsidRDefault="0027623F" w:rsidP="0027623F">
            <w:pPr>
              <w:jc w:val="center"/>
              <w:rPr>
                <w:sz w:val="22"/>
                <w:szCs w:val="28"/>
              </w:rPr>
            </w:pPr>
            <w:r w:rsidRPr="0027623F">
              <w:rPr>
                <w:sz w:val="22"/>
                <w:szCs w:val="28"/>
              </w:rPr>
              <w:t>Дата приведения в исправное состояние</w:t>
            </w:r>
          </w:p>
        </w:tc>
      </w:tr>
      <w:tr w:rsidR="0027623F" w:rsidRPr="0027623F" w:rsidTr="0027623F">
        <w:tc>
          <w:tcPr>
            <w:tcW w:w="594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633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1984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4678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977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</w:tr>
      <w:tr w:rsidR="0027623F" w:rsidRPr="0027623F" w:rsidTr="0027623F">
        <w:tc>
          <w:tcPr>
            <w:tcW w:w="594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633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1984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4678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977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</w:tr>
      <w:tr w:rsidR="0027623F" w:rsidRPr="0027623F" w:rsidTr="0027623F">
        <w:tc>
          <w:tcPr>
            <w:tcW w:w="594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633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1984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4678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  <w:tc>
          <w:tcPr>
            <w:tcW w:w="2977" w:type="dxa"/>
          </w:tcPr>
          <w:p w:rsidR="0027623F" w:rsidRPr="0027623F" w:rsidRDefault="0027623F" w:rsidP="0027623F">
            <w:pPr>
              <w:rPr>
                <w:sz w:val="22"/>
                <w:szCs w:val="28"/>
              </w:rPr>
            </w:pPr>
          </w:p>
        </w:tc>
      </w:tr>
    </w:tbl>
    <w:p w:rsidR="0027623F" w:rsidRPr="0027623F" w:rsidRDefault="0027623F" w:rsidP="0027623F">
      <w:pPr>
        <w:rPr>
          <w:b/>
          <w:sz w:val="22"/>
          <w:szCs w:val="28"/>
        </w:rPr>
      </w:pPr>
      <w:r w:rsidRPr="0027623F">
        <w:rPr>
          <w:sz w:val="22"/>
          <w:szCs w:val="28"/>
        </w:rPr>
        <w:t xml:space="preserve">       </w:t>
      </w:r>
      <w:r w:rsidRPr="0027623F">
        <w:rPr>
          <w:b/>
          <w:sz w:val="22"/>
          <w:szCs w:val="28"/>
        </w:rPr>
        <w:t>Подписи:</w:t>
      </w:r>
    </w:p>
    <w:p w:rsidR="0027623F" w:rsidRPr="0027623F" w:rsidRDefault="0027623F" w:rsidP="0027623F">
      <w:pPr>
        <w:pStyle w:val="2a"/>
        <w:numPr>
          <w:ilvl w:val="0"/>
          <w:numId w:val="4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>Председатель комиссии           _________________________/</w:t>
      </w:r>
    </w:p>
    <w:p w:rsidR="0027623F" w:rsidRPr="0027623F" w:rsidRDefault="0027623F" w:rsidP="0027623F">
      <w:pPr>
        <w:pStyle w:val="2a"/>
        <w:spacing w:line="240" w:lineRule="auto"/>
        <w:ind w:left="927" w:firstLine="0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4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>Секретарь комиссии                _________________________/</w:t>
      </w:r>
    </w:p>
    <w:p w:rsidR="0027623F" w:rsidRPr="0027623F" w:rsidRDefault="0027623F" w:rsidP="0027623F">
      <w:pPr>
        <w:pStyle w:val="2a"/>
        <w:spacing w:line="240" w:lineRule="auto"/>
        <w:ind w:left="927" w:firstLine="0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4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>Член комиссии                        ________________________/.</w:t>
      </w:r>
    </w:p>
    <w:p w:rsidR="0027623F" w:rsidRPr="0027623F" w:rsidRDefault="0027623F" w:rsidP="0027623F">
      <w:pPr>
        <w:pStyle w:val="2a"/>
        <w:spacing w:line="240" w:lineRule="auto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4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 xml:space="preserve">Член комиссии                        ________________________/ </w:t>
      </w:r>
    </w:p>
    <w:p w:rsidR="0027623F" w:rsidRPr="0027623F" w:rsidRDefault="0027623F" w:rsidP="0027623F">
      <w:pPr>
        <w:pStyle w:val="2a"/>
        <w:spacing w:line="240" w:lineRule="auto"/>
        <w:rPr>
          <w:rFonts w:ascii="Times New Roman" w:hAnsi="Times New Roman"/>
          <w:szCs w:val="28"/>
        </w:rPr>
      </w:pPr>
    </w:p>
    <w:p w:rsidR="0027623F" w:rsidRPr="0027623F" w:rsidRDefault="0027623F" w:rsidP="0027623F">
      <w:pPr>
        <w:pStyle w:val="2a"/>
        <w:numPr>
          <w:ilvl w:val="0"/>
          <w:numId w:val="4"/>
        </w:numPr>
        <w:spacing w:line="240" w:lineRule="auto"/>
        <w:rPr>
          <w:rFonts w:ascii="Times New Roman" w:hAnsi="Times New Roman"/>
          <w:szCs w:val="28"/>
        </w:rPr>
      </w:pPr>
      <w:r w:rsidRPr="0027623F">
        <w:rPr>
          <w:rFonts w:ascii="Times New Roman" w:hAnsi="Times New Roman"/>
          <w:szCs w:val="28"/>
        </w:rPr>
        <w:t xml:space="preserve"> Член комиссии                       ________________________/.</w:t>
      </w:r>
    </w:p>
    <w:p w:rsidR="0027623F" w:rsidRPr="0027623F" w:rsidRDefault="0027623F" w:rsidP="0027623F">
      <w:pPr>
        <w:pStyle w:val="2a"/>
        <w:spacing w:line="240" w:lineRule="auto"/>
        <w:rPr>
          <w:rFonts w:ascii="Times New Roman" w:hAnsi="Times New Roman"/>
          <w:szCs w:val="28"/>
        </w:rPr>
      </w:pPr>
    </w:p>
    <w:p w:rsidR="0027623F" w:rsidRDefault="0027623F" w:rsidP="0027623F">
      <w:pPr>
        <w:pStyle w:val="2a"/>
        <w:spacing w:line="240" w:lineRule="auto"/>
        <w:ind w:left="927" w:firstLine="0"/>
        <w:rPr>
          <w:rFonts w:ascii="Times New Roman" w:hAnsi="Times New Roman"/>
          <w:sz w:val="28"/>
          <w:szCs w:val="28"/>
        </w:rPr>
      </w:pPr>
    </w:p>
    <w:p w:rsidR="0027623F" w:rsidRDefault="0027623F" w:rsidP="0027623F">
      <w:pPr>
        <w:pStyle w:val="2a"/>
        <w:spacing w:line="240" w:lineRule="auto"/>
        <w:ind w:left="927" w:firstLine="0"/>
        <w:rPr>
          <w:rFonts w:ascii="Times New Roman" w:hAnsi="Times New Roman"/>
          <w:sz w:val="28"/>
          <w:szCs w:val="28"/>
        </w:rPr>
      </w:pPr>
    </w:p>
    <w:p w:rsidR="0027623F" w:rsidRDefault="0027623F" w:rsidP="0027623F">
      <w:pPr>
        <w:pStyle w:val="2a"/>
        <w:spacing w:line="240" w:lineRule="auto"/>
        <w:ind w:left="927" w:firstLine="0"/>
        <w:rPr>
          <w:rFonts w:ascii="Times New Roman" w:hAnsi="Times New Roman"/>
          <w:sz w:val="28"/>
          <w:szCs w:val="28"/>
        </w:rPr>
      </w:pPr>
    </w:p>
    <w:p w:rsidR="0027623F" w:rsidRPr="005E7020" w:rsidRDefault="0027623F" w:rsidP="0027623F">
      <w:pPr>
        <w:ind w:left="284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27623F" w:rsidRPr="005E7020" w:rsidRDefault="0027623F" w:rsidP="0027623F">
      <w:pPr>
        <w:ind w:left="284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27623F" w:rsidRPr="005E7020" w:rsidRDefault="0027623F" w:rsidP="0027623F">
      <w:pPr>
        <w:ind w:left="284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27623F" w:rsidRPr="005E7020" w:rsidRDefault="0027623F" w:rsidP="0027623F">
      <w:pPr>
        <w:ind w:left="284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27623F" w:rsidRPr="005E7020" w:rsidRDefault="0027623F" w:rsidP="0027623F">
      <w:pPr>
        <w:ind w:left="284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  </w:t>
      </w:r>
      <w:r>
        <w:rPr>
          <w:i/>
          <w:sz w:val="20"/>
          <w:szCs w:val="20"/>
        </w:rPr>
        <w:t>16</w:t>
      </w:r>
      <w:r w:rsidRPr="005E702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июл</w:t>
      </w:r>
      <w:r w:rsidRPr="005E7020">
        <w:rPr>
          <w:i/>
          <w:sz w:val="20"/>
          <w:szCs w:val="20"/>
        </w:rPr>
        <w:t>я 202</w:t>
      </w:r>
      <w:r>
        <w:rPr>
          <w:i/>
          <w:sz w:val="20"/>
          <w:szCs w:val="20"/>
        </w:rPr>
        <w:t>2</w:t>
      </w:r>
      <w:r w:rsidRPr="005E7020">
        <w:rPr>
          <w:i/>
          <w:sz w:val="20"/>
          <w:szCs w:val="20"/>
        </w:rPr>
        <w:t xml:space="preserve">  года.                 </w:t>
      </w:r>
    </w:p>
    <w:p w:rsidR="0027623F" w:rsidRPr="005E7020" w:rsidRDefault="0027623F" w:rsidP="0027623F">
      <w:pPr>
        <w:ind w:left="284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</w:t>
      </w:r>
    </w:p>
    <w:sectPr w:rsidR="0027623F" w:rsidRPr="005E7020" w:rsidSect="0027623F">
      <w:footerReference w:type="even" r:id="rId18"/>
      <w:footerReference w:type="default" r:id="rId19"/>
      <w:pgSz w:w="16838" w:h="11906" w:orient="landscape" w:code="9"/>
      <w:pgMar w:top="851" w:right="760" w:bottom="851" w:left="238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FC" w:rsidRDefault="003716FC">
      <w:r>
        <w:separator/>
      </w:r>
    </w:p>
  </w:endnote>
  <w:endnote w:type="continuationSeparator" w:id="1">
    <w:p w:rsidR="003716FC" w:rsidRDefault="0037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AB22B6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AB22B6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 w:rsidR="00AB22B6">
      <w:rPr>
        <w:b/>
        <w:i/>
      </w:rPr>
      <w:t xml:space="preserve">формационный бюллетень № </w:t>
    </w:r>
    <w:r w:rsidR="0027623F">
      <w:rPr>
        <w:b/>
        <w:i/>
      </w:rPr>
      <w:t>11</w:t>
    </w:r>
    <w:r>
      <w:rPr>
        <w:b/>
        <w:i/>
      </w:rPr>
      <w:t xml:space="preserve"> от </w:t>
    </w:r>
    <w:r w:rsidR="0027623F">
      <w:rPr>
        <w:b/>
        <w:i/>
      </w:rPr>
      <w:t>16</w:t>
    </w:r>
    <w:r w:rsidR="00AB22B6">
      <w:rPr>
        <w:b/>
        <w:i/>
      </w:rPr>
      <w:t>.0</w:t>
    </w:r>
    <w:r w:rsidR="0027623F">
      <w:rPr>
        <w:b/>
        <w:i/>
      </w:rPr>
      <w:t>7</w:t>
    </w:r>
    <w:r>
      <w:rPr>
        <w:b/>
        <w:i/>
      </w:rPr>
      <w:t>.202</w:t>
    </w:r>
    <w:r w:rsidR="00AB22B6">
      <w:rPr>
        <w:b/>
        <w:i/>
      </w:rPr>
      <w:t>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3F" w:rsidRDefault="00DB632E" w:rsidP="00125FDA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7623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4CFF">
      <w:rPr>
        <w:rStyle w:val="ac"/>
        <w:noProof/>
      </w:rPr>
      <w:t>6</w:t>
    </w:r>
    <w:r>
      <w:rPr>
        <w:rStyle w:val="ac"/>
      </w:rPr>
      <w:fldChar w:fldCharType="end"/>
    </w:r>
  </w:p>
  <w:p w:rsidR="0027623F" w:rsidRDefault="0027623F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11 от 16.07.2022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3F" w:rsidRDefault="00DB632E" w:rsidP="00125FDA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7623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4CFF">
      <w:rPr>
        <w:rStyle w:val="ac"/>
        <w:noProof/>
      </w:rPr>
      <w:t>3</w:t>
    </w:r>
    <w:r>
      <w:rPr>
        <w:rStyle w:val="ac"/>
      </w:rPr>
      <w:fldChar w:fldCharType="end"/>
    </w:r>
  </w:p>
  <w:p w:rsidR="0027623F" w:rsidRDefault="0027623F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11 от 16.07.2022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DB632E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623F">
      <w:rPr>
        <w:rStyle w:val="ac"/>
        <w:noProof/>
      </w:rPr>
      <w:t>10</w:t>
    </w:r>
    <w:r>
      <w:rPr>
        <w:rStyle w:val="ac"/>
      </w:rPr>
      <w:fldChar w:fldCharType="end"/>
    </w:r>
  </w:p>
  <w:p w:rsidR="00B866AE" w:rsidRPr="00C14B70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AB22B6" w:rsidRDefault="00AB22B6" w:rsidP="00AB22B6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9 от 30.06.2022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FC" w:rsidRDefault="003716FC">
      <w:r>
        <w:separator/>
      </w:r>
    </w:p>
  </w:footnote>
  <w:footnote w:type="continuationSeparator" w:id="1">
    <w:p w:rsidR="003716FC" w:rsidRDefault="00371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866AE" w:rsidP="00360D58">
    <w:pPr>
      <w:pStyle w:val="aa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D2505F6"/>
    <w:multiLevelType w:val="hybridMultilevel"/>
    <w:tmpl w:val="90E417BC"/>
    <w:lvl w:ilvl="0" w:tplc="23DAEF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0AB5720"/>
    <w:multiLevelType w:val="hybridMultilevel"/>
    <w:tmpl w:val="90E417BC"/>
    <w:lvl w:ilvl="0" w:tplc="23DAEFB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623F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16FC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077E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44CFF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065"/>
    <w:rsid w:val="00A72F88"/>
    <w:rsid w:val="00A7689A"/>
    <w:rsid w:val="00A77A28"/>
    <w:rsid w:val="00A80AAC"/>
    <w:rsid w:val="00AA741D"/>
    <w:rsid w:val="00AB22B6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240F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3DF6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B632E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  <w:rsid w:val="00FD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99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uiPriority w:val="99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uiPriority w:val="22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paragraph" w:customStyle="1" w:styleId="2a">
    <w:name w:val="Абзац списка2"/>
    <w:basedOn w:val="a"/>
    <w:uiPriority w:val="34"/>
    <w:qFormat/>
    <w:rsid w:val="0027623F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oda_pitmzevaya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AB-4DB3-4EF5-A141-C9204B8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15</cp:revision>
  <cp:lastPrinted>2022-10-18T10:48:00Z</cp:lastPrinted>
  <dcterms:created xsi:type="dcterms:W3CDTF">2018-12-20T11:48:00Z</dcterms:created>
  <dcterms:modified xsi:type="dcterms:W3CDTF">2022-10-18T10:55:00Z</dcterms:modified>
</cp:coreProperties>
</file>