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030" w:rsidRDefault="008C0030" w:rsidP="00C66CF2">
      <w:pPr>
        <w:ind w:left="284"/>
        <w:jc w:val="both"/>
      </w:pPr>
      <w:r>
        <w:t>ПАМЯТКА ДЛЯ РОДИТЕЛЕЙ И</w:t>
      </w:r>
      <w:r>
        <w:t xml:space="preserve"> ДЕТЕЙ “ОСТОРОЖНО, ТОНКИЙ ЛЕД!”</w:t>
      </w:r>
    </w:p>
    <w:p w:rsidR="008C0030" w:rsidRDefault="008C0030" w:rsidP="00C66CF2">
      <w:pPr>
        <w:ind w:left="284"/>
        <w:jc w:val="both"/>
      </w:pPr>
      <w:r>
        <w:t>Правила безопасности на льду в осенне-зимний период</w:t>
      </w:r>
    </w:p>
    <w:p w:rsidR="008C0030" w:rsidRDefault="008C0030" w:rsidP="00C66CF2">
      <w:pPr>
        <w:ind w:left="284"/>
        <w:jc w:val="both"/>
      </w:pPr>
      <w:r>
        <w:t>Ежегодно в осенне-зимний период на водных объектах гибнут люди, в том числе дети. Несоблюдение правил безопасности на водных объектах в осенне-зимний период часто приводит к трагедии.</w:t>
      </w:r>
    </w:p>
    <w:p w:rsidR="008C0030" w:rsidRDefault="008C0030" w:rsidP="00C66CF2">
      <w:pPr>
        <w:ind w:left="284"/>
        <w:jc w:val="both"/>
      </w:pPr>
      <w:r>
        <w:t>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8C0030" w:rsidRDefault="008C0030" w:rsidP="00C66CF2">
      <w:pPr>
        <w:ind w:left="284"/>
        <w:jc w:val="both"/>
      </w:pPr>
      <w:r>
        <w:t>Уважаемые родители!</w:t>
      </w:r>
    </w:p>
    <w:p w:rsidR="008C0030" w:rsidRDefault="008C0030" w:rsidP="00C66CF2">
      <w:pPr>
        <w:ind w:left="284"/>
        <w:jc w:val="both"/>
      </w:pPr>
      <w:r>
        <w:t>Уделите внимание своим детям, расскажите об опасности выхода на непрочный лед. Интересуйтесь, где ваш ребенок проводит свободное время. Не допускайте переход и нахождение детей на водоемах в осенне-зимний период. Особенно недопустимы игры на льду!</w:t>
      </w:r>
    </w:p>
    <w:p w:rsidR="008C0030" w:rsidRDefault="008C0030" w:rsidP="00C66CF2">
      <w:pPr>
        <w:ind w:left="284"/>
        <w:jc w:val="both"/>
      </w:pPr>
      <w:r>
        <w:t>Легкомысленное поведение детей, незнание и пренебрежение элементарными правилами безопасного поведения – первопричина грустных и трагических последствий.</w:t>
      </w:r>
    </w:p>
    <w:p w:rsidR="008C0030" w:rsidRDefault="008C0030" w:rsidP="00C66CF2">
      <w:pPr>
        <w:ind w:left="284"/>
        <w:jc w:val="both"/>
      </w:pPr>
      <w:r>
        <w:t>Чтобы избежать опасности, запомните:</w:t>
      </w:r>
    </w:p>
    <w:p w:rsidR="008C0030" w:rsidRDefault="008C0030" w:rsidP="00C66CF2">
      <w:pPr>
        <w:ind w:left="284"/>
        <w:jc w:val="both"/>
      </w:pPr>
      <w:r>
        <w:t>• осенний лед становится прочным только после того, как установятся непрерывные морозные дни;</w:t>
      </w:r>
    </w:p>
    <w:p w:rsidR="008C0030" w:rsidRDefault="008C0030" w:rsidP="00C66CF2">
      <w:pPr>
        <w:ind w:left="284"/>
        <w:jc w:val="both"/>
      </w:pPr>
      <w:r>
        <w:t>• безопасным для человека считается лед толщиной не менее 7 см;</w:t>
      </w:r>
    </w:p>
    <w:p w:rsidR="008C0030" w:rsidRDefault="008C0030" w:rsidP="00C66CF2">
      <w:pPr>
        <w:ind w:left="284"/>
        <w:jc w:val="both"/>
      </w:pPr>
      <w:r>
        <w:t>• переходить водоемы нужно в местах, где оборудованы специальные ледовые переправы. В местах, где ледовые переправы отсутствуют, при переходе следует обязательно проверять прочность льда палкой;</w:t>
      </w:r>
    </w:p>
    <w:p w:rsidR="008C0030" w:rsidRDefault="008C0030" w:rsidP="00C66CF2">
      <w:pPr>
        <w:ind w:left="284"/>
        <w:jc w:val="both"/>
      </w:pPr>
      <w:r>
        <w:t>• крайне опасен лед под снегом и сугробами, а также у берега.</w:t>
      </w:r>
    </w:p>
    <w:p w:rsidR="00C66CF2" w:rsidRDefault="008C0030" w:rsidP="00C66CF2">
      <w:pPr>
        <w:ind w:left="284"/>
        <w:jc w:val="both"/>
      </w:pPr>
      <w:r>
        <w:t>Взрослые, не будьте равнодушными, пресекайте попытки выхода детей на лед, беспечность может обернуться трагедией!</w:t>
      </w:r>
    </w:p>
    <w:p w:rsidR="008C0030" w:rsidRPr="00C66CF2" w:rsidRDefault="008C0030" w:rsidP="00C66CF2"/>
    <w:p w:rsidR="001B3BD0" w:rsidRDefault="008C0030">
      <w:bookmarkStart w:id="0" w:name="_GoBack"/>
      <w:r w:rsidRPr="008C0030">
        <w:drawing>
          <wp:inline distT="0" distB="0" distL="0" distR="0">
            <wp:extent cx="4474442" cy="3163570"/>
            <wp:effectExtent l="0" t="0" r="2540" b="0"/>
            <wp:docPr id="1" name="Рисунок 1" descr="https://uinsk.ru/wp-content/uploads/2020/11/mHA5fQYHG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insk.ru/wp-content/uploads/2020/11/mHA5fQYHGg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83875" cy="3170240"/>
                    </a:xfrm>
                    <a:prstGeom prst="rect">
                      <a:avLst/>
                    </a:prstGeom>
                    <a:noFill/>
                    <a:ln>
                      <a:noFill/>
                    </a:ln>
                  </pic:spPr>
                </pic:pic>
              </a:graphicData>
            </a:graphic>
          </wp:inline>
        </w:drawing>
      </w:r>
      <w:bookmarkEnd w:id="0"/>
    </w:p>
    <w:p w:rsidR="00C66CF2" w:rsidRDefault="00C66CF2"/>
    <w:p w:rsidR="00C66CF2" w:rsidRDefault="00C66CF2">
      <w:r w:rsidRPr="00C66CF2">
        <w:lastRenderedPageBreak/>
        <w:drawing>
          <wp:inline distT="0" distB="0" distL="0" distR="0">
            <wp:extent cx="3992880" cy="4876800"/>
            <wp:effectExtent l="0" t="0" r="7620" b="0"/>
            <wp:docPr id="4" name="Рисунок 4" descr="https://uinsk.ru/wp-content/uploads/2020/11/PdBRmH8GP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insk.ru/wp-content/uploads/2020/11/PdBRmH8GP6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92880" cy="4876800"/>
                    </a:xfrm>
                    <a:prstGeom prst="rect">
                      <a:avLst/>
                    </a:prstGeom>
                    <a:noFill/>
                    <a:ln>
                      <a:noFill/>
                    </a:ln>
                  </pic:spPr>
                </pic:pic>
              </a:graphicData>
            </a:graphic>
          </wp:inline>
        </w:drawing>
      </w:r>
    </w:p>
    <w:sectPr w:rsidR="00C66CF2" w:rsidSect="00C66CF2">
      <w:pgSz w:w="11906" w:h="16838"/>
      <w:pgMar w:top="1134" w:right="850" w:bottom="1134" w:left="426"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1EB" w:rsidRDefault="001141EB" w:rsidP="00C66CF2">
      <w:pPr>
        <w:spacing w:after="0" w:line="240" w:lineRule="auto"/>
      </w:pPr>
      <w:r>
        <w:separator/>
      </w:r>
    </w:p>
  </w:endnote>
  <w:endnote w:type="continuationSeparator" w:id="0">
    <w:p w:rsidR="001141EB" w:rsidRDefault="001141EB" w:rsidP="00C66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1EB" w:rsidRDefault="001141EB" w:rsidP="00C66CF2">
      <w:pPr>
        <w:spacing w:after="0" w:line="240" w:lineRule="auto"/>
      </w:pPr>
      <w:r>
        <w:separator/>
      </w:r>
    </w:p>
  </w:footnote>
  <w:footnote w:type="continuationSeparator" w:id="0">
    <w:p w:rsidR="001141EB" w:rsidRDefault="001141EB" w:rsidP="00C66CF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030"/>
    <w:rsid w:val="001141EB"/>
    <w:rsid w:val="001B3BD0"/>
    <w:rsid w:val="008C0030"/>
    <w:rsid w:val="00C66C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F5A519-18F4-4095-B0CA-0000C631B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66CF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66CF2"/>
  </w:style>
  <w:style w:type="paragraph" w:styleId="a5">
    <w:name w:val="footer"/>
    <w:basedOn w:val="a"/>
    <w:link w:val="a6"/>
    <w:uiPriority w:val="99"/>
    <w:unhideWhenUsed/>
    <w:rsid w:val="00C66CF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66C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240</Words>
  <Characters>1370</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User44</dc:creator>
  <cp:keywords/>
  <dc:description/>
  <cp:lastModifiedBy>User44</cp:lastModifiedBy>
  <cp:revision>1</cp:revision>
  <dcterms:created xsi:type="dcterms:W3CDTF">2022-12-02T06:16:00Z</dcterms:created>
  <dcterms:modified xsi:type="dcterms:W3CDTF">2022-12-02T06:34:00Z</dcterms:modified>
</cp:coreProperties>
</file>