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75" w:rsidRDefault="00987775" w:rsidP="00987775">
      <w:pPr>
        <w:pStyle w:val="1"/>
        <w:shd w:val="clear" w:color="auto" w:fill="FFFFFF"/>
        <w:spacing w:before="600" w:beforeAutospacing="0" w:after="300" w:afterAutospacing="0"/>
        <w:jc w:val="center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>Пространство коллективной работы «Точка кипения»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 «Точка кипения – Ростов-на-Дону» - региональное пространство коллективной работы, объединяющее предпринимателей, профессиональные сообщества, учёных, активную молодежь и представителей власти. Оно было создано в 2019 году благодаря инициативе Губернатора Ростовской области Василия Юрьевича </w:t>
      </w:r>
      <w:proofErr w:type="spellStart"/>
      <w:r>
        <w:rPr>
          <w:rFonts w:ascii="Roboto" w:hAnsi="Roboto"/>
          <w:color w:val="020B22"/>
        </w:rPr>
        <w:t>Голубева</w:t>
      </w:r>
      <w:proofErr w:type="spellEnd"/>
      <w:r>
        <w:rPr>
          <w:rFonts w:ascii="Roboto" w:hAnsi="Roboto"/>
          <w:color w:val="020B22"/>
        </w:rPr>
        <w:t xml:space="preserve"> при поддержке «Платформы НТИ» и Агентства стратегических инициатив на базе АНО МФК «Ростовское региональное агентство поддержки предпринимательства».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Наряду с Национальной технологической инициативой, приоритетным направлением работы ростовской городской «Точки кипения» является развитие сельского хозяйства, обрабатывающей промышленности, туризма и </w:t>
      </w:r>
      <w:proofErr w:type="spellStart"/>
      <w:r>
        <w:rPr>
          <w:rFonts w:ascii="Roboto" w:hAnsi="Roboto"/>
          <w:color w:val="020B22"/>
        </w:rPr>
        <w:t>несырьевого</w:t>
      </w:r>
      <w:proofErr w:type="spellEnd"/>
      <w:r>
        <w:rPr>
          <w:rFonts w:ascii="Roboto" w:hAnsi="Roboto"/>
          <w:color w:val="020B22"/>
        </w:rPr>
        <w:t xml:space="preserve"> экспорта.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Двери «Точки» открыты всем желающим для свободного участия в мероприятиях площадки, а также для бесплатного проведения семинаров, тренингов, конференций, форумов и других тематически целевых событий с использованием всех технических и коммуникационных возможностей площадки.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В «Точке кипения – Ростов-на-Дону» расположена манёвренная </w:t>
      </w:r>
      <w:proofErr w:type="spellStart"/>
      <w:r>
        <w:rPr>
          <w:rFonts w:ascii="Roboto" w:hAnsi="Roboto"/>
          <w:color w:val="020B22"/>
        </w:rPr>
        <w:t>аудиозаписывающая</w:t>
      </w:r>
      <w:proofErr w:type="spellEnd"/>
      <w:r>
        <w:rPr>
          <w:rFonts w:ascii="Roboto" w:hAnsi="Roboto"/>
          <w:color w:val="020B22"/>
        </w:rPr>
        <w:t xml:space="preserve"> студия, оборудованием которой можно пользоваться совершенно бесплатно для записи аудиоматериалов, </w:t>
      </w:r>
      <w:proofErr w:type="spellStart"/>
      <w:r>
        <w:rPr>
          <w:rFonts w:ascii="Roboto" w:hAnsi="Roboto"/>
          <w:color w:val="020B22"/>
        </w:rPr>
        <w:t>подкастов</w:t>
      </w:r>
      <w:proofErr w:type="spellEnd"/>
      <w:r>
        <w:rPr>
          <w:rFonts w:ascii="Roboto" w:hAnsi="Roboto"/>
          <w:color w:val="020B22"/>
        </w:rPr>
        <w:t xml:space="preserve"> и т.д.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На 550 квадратных метрах пространства располагаются 2 трансформируемых конференц-зала общей вместимостью до 150 мест и 2 конференц-зала на 40 мест, 2 переговорные комнаты, 2 зоны свободной работы, 3 </w:t>
      </w:r>
      <w:proofErr w:type="spellStart"/>
      <w:r>
        <w:rPr>
          <w:rFonts w:ascii="Roboto" w:hAnsi="Roboto"/>
          <w:color w:val="020B22"/>
        </w:rPr>
        <w:t>скайп-комнаты</w:t>
      </w:r>
      <w:proofErr w:type="spellEnd"/>
      <w:r>
        <w:rPr>
          <w:rFonts w:ascii="Roboto" w:hAnsi="Roboto"/>
          <w:color w:val="020B22"/>
        </w:rPr>
        <w:t xml:space="preserve">. Все залы оборудованы новой мощной оргтехникой, звуковым и проекционным оборудованием, высокоскоростным Интернетом, зонами подзарядки </w:t>
      </w:r>
      <w:proofErr w:type="spellStart"/>
      <w:r>
        <w:rPr>
          <w:rFonts w:ascii="Roboto" w:hAnsi="Roboto"/>
          <w:color w:val="020B22"/>
        </w:rPr>
        <w:t>гаджетов</w:t>
      </w:r>
      <w:proofErr w:type="spellEnd"/>
      <w:r>
        <w:rPr>
          <w:rFonts w:ascii="Roboto" w:hAnsi="Roboto"/>
          <w:color w:val="020B22"/>
        </w:rPr>
        <w:t>, приема пищи и хранения вещей.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Для получения доступа ко всем техническим и образовательным ресурсам «Точки кипения» необходимо зарегистрироваться на платформе </w:t>
      </w:r>
      <w:proofErr w:type="spellStart"/>
      <w:r>
        <w:rPr>
          <w:rStyle w:val="a6"/>
          <w:rFonts w:ascii="Roboto" w:hAnsi="Roboto"/>
          <w:color w:val="020B22"/>
        </w:rPr>
        <w:t>Leader</w:t>
      </w:r>
      <w:r>
        <w:rPr>
          <w:rFonts w:ascii="Roboto" w:hAnsi="Roboto"/>
          <w:color w:val="020B22"/>
        </w:rPr>
        <w:t>-</w:t>
      </w:r>
      <w:r>
        <w:rPr>
          <w:rStyle w:val="a6"/>
          <w:rFonts w:ascii="Roboto" w:hAnsi="Roboto"/>
          <w:color w:val="020B22"/>
        </w:rPr>
        <w:t>ID</w:t>
      </w:r>
      <w:proofErr w:type="spellEnd"/>
      <w:r>
        <w:rPr>
          <w:rFonts w:ascii="Roboto" w:hAnsi="Roboto"/>
          <w:color w:val="020B22"/>
        </w:rPr>
        <w:t> по ссылке </w:t>
      </w:r>
      <w:hyperlink r:id="rId5" w:tgtFrame="_blank" w:history="1">
        <w:r>
          <w:rPr>
            <w:rStyle w:val="a3"/>
            <w:rFonts w:ascii="Roboto" w:hAnsi="Roboto"/>
            <w:color w:val="2449AF"/>
          </w:rPr>
          <w:t>https://leader-id.ru/</w:t>
        </w:r>
      </w:hyperlink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«Точка кипения – Ростов-на-Дону» размещается на одной территории с </w:t>
      </w:r>
      <w:hyperlink r:id="rId6" w:history="1">
        <w:r>
          <w:rPr>
            <w:rStyle w:val="a3"/>
            <w:rFonts w:ascii="Roboto" w:hAnsi="Roboto"/>
            <w:color w:val="2449AF"/>
          </w:rPr>
          <w:t>региональным центром «Мой бизнес»</w:t>
        </w:r>
      </w:hyperlink>
      <w:r>
        <w:rPr>
          <w:rFonts w:ascii="Roboto" w:hAnsi="Roboto"/>
          <w:color w:val="020B22"/>
        </w:rPr>
        <w:t> по адресу: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г. Ростов-на-Дону, ул. Седова, 6/3.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Телефон (</w:t>
      </w:r>
      <w:proofErr w:type="spellStart"/>
      <w:r>
        <w:rPr>
          <w:rFonts w:ascii="Roboto" w:hAnsi="Roboto"/>
          <w:color w:val="020B22"/>
        </w:rPr>
        <w:t>WhatsApp</w:t>
      </w:r>
      <w:proofErr w:type="spellEnd"/>
      <w:r>
        <w:rPr>
          <w:rFonts w:ascii="Roboto" w:hAnsi="Roboto"/>
          <w:color w:val="020B22"/>
        </w:rPr>
        <w:t>): +7 (918) 508-99-25.</w:t>
      </w:r>
    </w:p>
    <w:p w:rsidR="00987775" w:rsidRDefault="00987775" w:rsidP="00987775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Официальные </w:t>
      </w:r>
      <w:proofErr w:type="spellStart"/>
      <w:r>
        <w:rPr>
          <w:rFonts w:ascii="Roboto" w:hAnsi="Roboto"/>
          <w:color w:val="020B22"/>
        </w:rPr>
        <w:t>аккаунты</w:t>
      </w:r>
      <w:proofErr w:type="spellEnd"/>
      <w:r>
        <w:rPr>
          <w:rFonts w:ascii="Roboto" w:hAnsi="Roboto"/>
          <w:color w:val="020B22"/>
        </w:rPr>
        <w:t xml:space="preserve"> в </w:t>
      </w:r>
      <w:proofErr w:type="spellStart"/>
      <w:r>
        <w:rPr>
          <w:rFonts w:ascii="Roboto" w:hAnsi="Roboto"/>
          <w:color w:val="020B22"/>
        </w:rPr>
        <w:t>соцсетях</w:t>
      </w:r>
      <w:proofErr w:type="spellEnd"/>
      <w:r>
        <w:rPr>
          <w:rFonts w:ascii="Roboto" w:hAnsi="Roboto"/>
          <w:color w:val="020B22"/>
        </w:rPr>
        <w:t>: ВКонтакте </w:t>
      </w:r>
      <w:hyperlink r:id="rId7" w:tgtFrame="_blank" w:history="1">
        <w:r>
          <w:rPr>
            <w:rStyle w:val="a3"/>
            <w:rFonts w:ascii="Roboto" w:hAnsi="Roboto"/>
            <w:color w:val="2449AF"/>
          </w:rPr>
          <w:t>https://vk.com/tk_rostov</w:t>
        </w:r>
      </w:hyperlink>
      <w:r>
        <w:rPr>
          <w:rFonts w:ascii="Roboto" w:hAnsi="Roboto"/>
          <w:color w:val="020B22"/>
        </w:rPr>
        <w:t xml:space="preserve">  и </w:t>
      </w:r>
      <w:proofErr w:type="spellStart"/>
      <w:r>
        <w:rPr>
          <w:rFonts w:ascii="Roboto" w:hAnsi="Roboto"/>
          <w:color w:val="020B22"/>
        </w:rPr>
        <w:t>Телеграм-канале</w:t>
      </w:r>
      <w:proofErr w:type="spellEnd"/>
      <w:r>
        <w:rPr>
          <w:rFonts w:ascii="Roboto" w:hAnsi="Roboto"/>
          <w:color w:val="020B22"/>
        </w:rPr>
        <w:t> </w:t>
      </w:r>
      <w:hyperlink r:id="rId8" w:tgtFrame="_blank" w:history="1">
        <w:r>
          <w:rPr>
            <w:rStyle w:val="a3"/>
            <w:rFonts w:ascii="Roboto" w:hAnsi="Roboto"/>
            <w:color w:val="2449AF"/>
          </w:rPr>
          <w:t>https://t.me/tk_rostov</w:t>
        </w:r>
      </w:hyperlink>
      <w:r>
        <w:rPr>
          <w:rFonts w:ascii="Roboto" w:hAnsi="Roboto"/>
          <w:color w:val="020B22"/>
        </w:rPr>
        <w:t> </w:t>
      </w:r>
    </w:p>
    <w:p w:rsidR="004C47AE" w:rsidRPr="00987775" w:rsidRDefault="004C47AE" w:rsidP="00987775"/>
    <w:sectPr w:rsidR="004C47AE" w:rsidRPr="00987775" w:rsidSect="006B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3CD"/>
    <w:multiLevelType w:val="multilevel"/>
    <w:tmpl w:val="1B1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63EEC"/>
    <w:multiLevelType w:val="multilevel"/>
    <w:tmpl w:val="4F6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49"/>
    <w:rsid w:val="00254D49"/>
    <w:rsid w:val="004B6370"/>
    <w:rsid w:val="004C47AE"/>
    <w:rsid w:val="005B6E6E"/>
    <w:rsid w:val="006B000A"/>
    <w:rsid w:val="00987775"/>
    <w:rsid w:val="00B238BC"/>
    <w:rsid w:val="00D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A"/>
  </w:style>
  <w:style w:type="paragraph" w:styleId="1">
    <w:name w:val="heading 1"/>
    <w:basedOn w:val="a"/>
    <w:link w:val="10"/>
    <w:uiPriority w:val="9"/>
    <w:qFormat/>
    <w:rsid w:val="00DF0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F09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09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09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F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6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63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35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k_ro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k_ro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land.ru/activity/2635/" TargetMode="External"/><Relationship Id="rId5" Type="http://schemas.openxmlformats.org/officeDocument/2006/relationships/hyperlink" Target="https://leader-i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2023-03-14T12:03:00Z</dcterms:created>
  <dcterms:modified xsi:type="dcterms:W3CDTF">2023-03-15T08:51:00Z</dcterms:modified>
</cp:coreProperties>
</file>