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6" w:rsidRPr="00A33F86" w:rsidRDefault="00A33F86" w:rsidP="00A33F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0E1B" w:rsidRPr="004B5704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704">
        <w:rPr>
          <w:rFonts w:ascii="Times New Roman" w:hAnsi="Times New Roman" w:cs="Times New Roman"/>
          <w:sz w:val="28"/>
          <w:szCs w:val="28"/>
        </w:rPr>
        <w:t>«</w:t>
      </w:r>
      <w:r w:rsidR="00A12672">
        <w:rPr>
          <w:rFonts w:ascii="Times New Roman" w:hAnsi="Times New Roman" w:cs="Times New Roman"/>
          <w:sz w:val="28"/>
          <w:szCs w:val="28"/>
        </w:rPr>
        <w:t>КУТЕЙНИКОВСКОЕ</w:t>
      </w:r>
      <w:r w:rsidRPr="004B570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F0E1B" w:rsidRPr="00ED0635" w:rsidRDefault="00A12672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КУТЕНИКОВСКОГО</w:t>
      </w:r>
      <w:r w:rsidR="002F0E1B" w:rsidRPr="00ED06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РЕШЕНИЕ №</w:t>
      </w:r>
      <w:r w:rsidR="004B5704">
        <w:rPr>
          <w:rFonts w:ascii="Times New Roman" w:hAnsi="Times New Roman" w:cs="Times New Roman"/>
          <w:sz w:val="28"/>
          <w:szCs w:val="28"/>
        </w:rPr>
        <w:t xml:space="preserve"> </w:t>
      </w:r>
      <w:r w:rsidR="00B05C95">
        <w:rPr>
          <w:rFonts w:ascii="Times New Roman" w:hAnsi="Times New Roman" w:cs="Times New Roman"/>
          <w:sz w:val="28"/>
          <w:szCs w:val="28"/>
        </w:rPr>
        <w:t>80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Default="005C625F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1361DE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Принято </w:t>
      </w:r>
    </w:p>
    <w:p w:rsidR="002F0E1B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Собранием депутатов                                                         «</w:t>
      </w:r>
      <w:r w:rsidR="00B05C9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28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» </w:t>
      </w:r>
      <w:r w:rsidR="00B05C9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ноября</w:t>
      </w:r>
      <w:r w:rsidR="00C5758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20</w:t>
      </w:r>
      <w:r w:rsidR="0034693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</w:t>
      </w:r>
      <w:r w:rsidR="008C00E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3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года</w:t>
      </w:r>
    </w:p>
    <w:p w:rsidR="008C00EC" w:rsidRDefault="008C00EC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</w:p>
    <w:p w:rsidR="008C00EC" w:rsidRDefault="008C00EC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</w:p>
    <w:p w:rsidR="00E83716" w:rsidRDefault="00E83716" w:rsidP="00E83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части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Собрание депутатов Кутейниковского сельского поселения</w:t>
      </w:r>
    </w:p>
    <w:p w:rsidR="00E83716" w:rsidRDefault="00E83716" w:rsidP="00E83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3716" w:rsidRDefault="00E83716" w:rsidP="00E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E83716" w:rsidRDefault="00E83716" w:rsidP="00E837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3716" w:rsidRDefault="00E83716" w:rsidP="00E837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на территории Кутейниковского сельского поселения земельный налог. </w:t>
      </w:r>
    </w:p>
    <w:p w:rsidR="00E83716" w:rsidRPr="0004042F" w:rsidRDefault="00E83716" w:rsidP="00E83716">
      <w:pPr>
        <w:pStyle w:val="3"/>
        <w:ind w:firstLine="709"/>
        <w:rPr>
          <w:b w:val="0"/>
          <w:sz w:val="28"/>
          <w:szCs w:val="28"/>
        </w:rPr>
      </w:pPr>
      <w:r w:rsidRPr="00862D4A">
        <w:rPr>
          <w:b w:val="0"/>
          <w:sz w:val="28"/>
          <w:szCs w:val="28"/>
        </w:rPr>
        <w:t>2</w:t>
      </w:r>
      <w:r w:rsidRPr="0004042F">
        <w:rPr>
          <w:b w:val="0"/>
          <w:sz w:val="28"/>
          <w:szCs w:val="28"/>
        </w:rPr>
        <w:t>.</w:t>
      </w:r>
      <w:r w:rsidRPr="0004042F">
        <w:rPr>
          <w:sz w:val="28"/>
          <w:szCs w:val="28"/>
        </w:rPr>
        <w:t xml:space="preserve"> </w:t>
      </w:r>
      <w:r w:rsidRPr="0004042F">
        <w:rPr>
          <w:b w:val="0"/>
          <w:sz w:val="28"/>
          <w:szCs w:val="28"/>
        </w:rPr>
        <w:t>Установить налоговые ставки в следующих размерах:</w:t>
      </w:r>
    </w:p>
    <w:p w:rsidR="00E83716" w:rsidRPr="0004042F" w:rsidRDefault="00E83716" w:rsidP="00E8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4042F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E83716" w:rsidRDefault="00E83716" w:rsidP="00E8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7" w:history="1">
        <w:r w:rsidRPr="0004042F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</w:t>
      </w:r>
      <w:r w:rsidRPr="00C42109">
        <w:rPr>
          <w:rFonts w:ascii="Times New Roman" w:hAnsi="Times New Roman" w:cs="Times New Roman"/>
          <w:sz w:val="28"/>
          <w:szCs w:val="28"/>
        </w:rPr>
        <w:t>в населенных пунктах и используемых</w:t>
      </w:r>
      <w:r w:rsidRPr="0004042F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производства;</w:t>
      </w:r>
    </w:p>
    <w:p w:rsidR="005345C3" w:rsidRPr="005345C3" w:rsidRDefault="005345C3" w:rsidP="00E8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5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83716" w:rsidRPr="0004042F" w:rsidRDefault="00E83716" w:rsidP="00E8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</w:t>
      </w:r>
      <w:r w:rsidRPr="0004042F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hyperlink r:id="rId8" w:history="1">
        <w:r w:rsidRPr="0004042F">
          <w:rPr>
            <w:rFonts w:ascii="Times New Roman" w:hAnsi="Times New Roman" w:cs="Times New Roman"/>
            <w:sz w:val="28"/>
            <w:szCs w:val="28"/>
          </w:rPr>
          <w:t>личного подсобного хозяйства</w:t>
        </w:r>
      </w:hyperlink>
      <w:r>
        <w:rPr>
          <w:rFonts w:ascii="Times New Roman" w:hAnsi="Times New Roman" w:cs="Times New Roman"/>
          <w:sz w:val="28"/>
          <w:szCs w:val="28"/>
        </w:rPr>
        <w:t>, садоводства или</w:t>
      </w:r>
      <w:r w:rsidRPr="0004042F">
        <w:rPr>
          <w:rFonts w:ascii="Times New Roman" w:hAnsi="Times New Roman" w:cs="Times New Roman"/>
          <w:sz w:val="28"/>
          <w:szCs w:val="28"/>
        </w:rPr>
        <w:t xml:space="preserve"> огородничества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</w:t>
      </w:r>
      <w:r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отдельные законодательные акты Российской Федерации»</w:t>
      </w:r>
      <w:r w:rsidRPr="0004042F">
        <w:rPr>
          <w:rFonts w:ascii="Times New Roman" w:hAnsi="Times New Roman" w:cs="Times New Roman"/>
          <w:sz w:val="28"/>
          <w:szCs w:val="28"/>
        </w:rPr>
        <w:t>;</w:t>
      </w:r>
    </w:p>
    <w:p w:rsidR="00E83716" w:rsidRDefault="00E83716" w:rsidP="00E8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9" w:history="1">
        <w:r w:rsidRPr="0004042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716" w:rsidRDefault="00E83716" w:rsidP="00E83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04042F">
        <w:rPr>
          <w:rFonts w:ascii="Times New Roman" w:hAnsi="Times New Roman" w:cs="Times New Roman"/>
          <w:sz w:val="28"/>
          <w:szCs w:val="28"/>
        </w:rPr>
        <w:t xml:space="preserve"> 1,5 процента в отношении прочих земельных участков.</w:t>
      </w:r>
    </w:p>
    <w:p w:rsidR="00E83716" w:rsidRPr="00E14D15" w:rsidRDefault="000C713B" w:rsidP="00E83716">
      <w:pPr>
        <w:spacing w:after="75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8371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="00E8371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порядок и основания для предоставления льгот по земельному налогу:</w:t>
      </w:r>
    </w:p>
    <w:p w:rsidR="00E83716" w:rsidRPr="00E14D15" w:rsidRDefault="000C713B" w:rsidP="00E83716">
      <w:pPr>
        <w:spacing w:after="75" w:line="3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83716" w:rsidRPr="00E14D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.1. Налогоплательщики, 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имеющие право на налоговые льготы, в том числе в виде налогового вычета, установленные законодательством о налогах и сборах, в том числе нормативно–правовыми актами </w:t>
      </w:r>
      <w:r w:rsidR="00E83716">
        <w:rPr>
          <w:rFonts w:ascii="Times New Roman" w:hAnsi="Times New Roman" w:cs="Times New Roman"/>
          <w:color w:val="000000" w:themeColor="text1"/>
          <w:sz w:val="28"/>
          <w:szCs w:val="28"/>
        </w:rPr>
        <w:t>Кутейниковского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представляют в налоговый орган по своему выбору </w:t>
      </w:r>
      <w:hyperlink r:id="rId10" w:history="1">
        <w:r w:rsidR="00E83716" w:rsidRPr="00E14D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1" w:history="1">
        <w:r w:rsidR="00E83716" w:rsidRPr="00E14D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подтверждающие право налогоплательщика на налоговую льготу.</w:t>
      </w:r>
    </w:p>
    <w:p w:rsidR="00E83716" w:rsidRDefault="000C713B" w:rsidP="00E8371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Освободить от уплаты земельного налога </w:t>
      </w:r>
      <w:r w:rsidR="0013062C" w:rsidRPr="00E17C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бессрочно и в полном объеме</w:t>
      </w:r>
      <w:r w:rsidR="0013062C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716" w:rsidRPr="00E14D15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категории налогоплательщиков: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789"/>
      </w:tblGrid>
      <w:tr w:rsidR="000C713B" w:rsidRPr="003028A3" w:rsidTr="008230D7">
        <w:tc>
          <w:tcPr>
            <w:tcW w:w="675" w:type="dxa"/>
          </w:tcPr>
          <w:p w:rsidR="000C713B" w:rsidRPr="003028A3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0C713B" w:rsidRPr="003028A3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Великой Отечественной войны </w:t>
            </w:r>
          </w:p>
        </w:tc>
      </w:tr>
      <w:tr w:rsidR="000C713B" w:rsidRPr="006127FB" w:rsidTr="008230D7">
        <w:tc>
          <w:tcPr>
            <w:tcW w:w="675" w:type="dxa"/>
          </w:tcPr>
          <w:p w:rsidR="000C713B" w:rsidRPr="003028A3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0C713B" w:rsidRDefault="000C713B" w:rsidP="000C71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хозяйства, в порядке и на условиях, определенных п.1 и п.2 статьи 8.2 Областного закона от 22.0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.2003 №19-ЗС в отношении всего земельного участка (без подтверждения факта совместного проживания)</w:t>
            </w:r>
          </w:p>
        </w:tc>
      </w:tr>
      <w:tr w:rsidR="000C713B" w:rsidRPr="006127FB" w:rsidTr="008230D7">
        <w:tc>
          <w:tcPr>
            <w:tcW w:w="675" w:type="dxa"/>
          </w:tcPr>
          <w:p w:rsidR="000C713B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0C713B" w:rsidRPr="00346937" w:rsidRDefault="000C713B" w:rsidP="000C71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индивидуального жилищного строительства или ведения личного подсобного хозяйства, в порядке и на условиях, определенных п.2 статьи 8.2 Областного закона от 22.0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28A3">
              <w:rPr>
                <w:rFonts w:ascii="Times New Roman" w:hAnsi="Times New Roman" w:cs="Times New Roman"/>
                <w:sz w:val="28"/>
                <w:szCs w:val="28"/>
              </w:rPr>
              <w:t>.2003 №19-ЗС в отношении всего земельного участка (без подтверждения факта совместного проживания)</w:t>
            </w:r>
          </w:p>
        </w:tc>
      </w:tr>
      <w:tr w:rsidR="000C713B" w:rsidRPr="006127FB" w:rsidTr="008230D7">
        <w:tc>
          <w:tcPr>
            <w:tcW w:w="675" w:type="dxa"/>
          </w:tcPr>
          <w:p w:rsidR="000C713B" w:rsidRPr="006127FB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0C713B" w:rsidRPr="006127FB" w:rsidRDefault="000C713B" w:rsidP="008230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cs="Calibri"/>
              </w:rPr>
              <w:t xml:space="preserve">, </w:t>
            </w:r>
            <w:r w:rsidRPr="002275AC">
              <w:rPr>
                <w:rFonts w:ascii="Times New Roman" w:hAnsi="Times New Roman" w:cs="Times New Roman"/>
                <w:sz w:val="28"/>
                <w:szCs w:val="28"/>
              </w:rPr>
              <w:t>являющиеся членами семей, имеющих детей-инвалидов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земельных участков, занятых жилищным фондом и объектами инженерной инфраструктуры жилищно-коммунального 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 или</w:t>
            </w:r>
            <w:r w:rsidRPr="00DB67A0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личного подсобного хозяйства</w:t>
            </w:r>
          </w:p>
        </w:tc>
      </w:tr>
    </w:tbl>
    <w:p w:rsidR="000C713B" w:rsidRDefault="000C713B" w:rsidP="000C713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5C95" w:rsidRPr="00035219" w:rsidRDefault="000C713B" w:rsidP="00B05C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B05C95" w:rsidRPr="00035219">
        <w:rPr>
          <w:rFonts w:ascii="Times New Roman" w:hAnsi="Times New Roman" w:cs="Times New Roman"/>
          <w:color w:val="000000" w:themeColor="text1"/>
          <w:sz w:val="28"/>
          <w:szCs w:val="28"/>
        </w:rPr>
        <w:t>Освободить от уплаты земельного налога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(усыновителей).</w:t>
      </w:r>
    </w:p>
    <w:p w:rsidR="00B05C95" w:rsidRDefault="00B05C95" w:rsidP="00B05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21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предоставления льготы для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является справка военного комиссариата установленной формы о призыве гражданина на военную службу по мобилизации в вооруженные силы Российской Федерации, копия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заключении брака (для супруги (супруга), копия свидетельства о рождении ребенка, при необходимости – также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</w:t>
      </w:r>
    </w:p>
    <w:p w:rsidR="000C713B" w:rsidRDefault="00B05C95" w:rsidP="00B05C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призванным на военную службу по мобилизации в вооруженные силы Российской Федерации льгота предоставляется в беззаявительном порядке</w:t>
      </w:r>
      <w:r w:rsidR="000C713B">
        <w:rPr>
          <w:rFonts w:ascii="Times New Roman" w:hAnsi="Times New Roman" w:cs="Times New Roman"/>
          <w:sz w:val="28"/>
          <w:szCs w:val="28"/>
        </w:rPr>
        <w:t>.</w:t>
      </w:r>
    </w:p>
    <w:p w:rsidR="0013062C" w:rsidRPr="00E17CF2" w:rsidRDefault="0013062C" w:rsidP="001306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3.4. Освободить от уплаты земельного налога организации, включенные в сводный реестр организаций оборонно-промышленного комплекса.</w:t>
      </w:r>
    </w:p>
    <w:p w:rsidR="00E83716" w:rsidRDefault="000C713B" w:rsidP="00E83716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83716">
        <w:rPr>
          <w:rFonts w:ascii="Times New Roman" w:hAnsi="Times New Roman" w:cs="Times New Roman"/>
          <w:sz w:val="28"/>
          <w:szCs w:val="28"/>
        </w:rPr>
        <w:t xml:space="preserve">. </w:t>
      </w:r>
      <w:r w:rsidR="00E83716" w:rsidRPr="0005697E">
        <w:rPr>
          <w:rFonts w:ascii="Times New Roman" w:hAnsi="Times New Roman" w:cs="Times New Roman"/>
          <w:sz w:val="28"/>
          <w:szCs w:val="28"/>
        </w:rPr>
        <w:t xml:space="preserve">Считать утратившими силу решения Собрания депутатов </w:t>
      </w:r>
      <w:r w:rsidR="00E83716">
        <w:rPr>
          <w:rFonts w:ascii="Times New Roman" w:hAnsi="Times New Roman" w:cs="Times New Roman"/>
          <w:sz w:val="28"/>
          <w:szCs w:val="28"/>
        </w:rPr>
        <w:t>Кутейниковского</w:t>
      </w:r>
      <w:r w:rsidR="00E83716" w:rsidRPr="000569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3716">
        <w:rPr>
          <w:rFonts w:ascii="Times New Roman" w:hAnsi="Times New Roman" w:cs="Times New Roman"/>
          <w:sz w:val="28"/>
          <w:szCs w:val="28"/>
        </w:rPr>
        <w:t>:</w:t>
      </w:r>
    </w:p>
    <w:p w:rsidR="0013062C" w:rsidRPr="0013062C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- от 30.11.2018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E17CF2" w:rsidRPr="00E17CF2">
        <w:rPr>
          <w:rFonts w:ascii="Times New Roman" w:hAnsi="Times New Roman" w:cs="Times New Roman"/>
          <w:sz w:val="28"/>
          <w:szCs w:val="28"/>
        </w:rPr>
        <w:t xml:space="preserve"> </w:t>
      </w:r>
      <w:r w:rsidR="00E17CF2">
        <w:rPr>
          <w:rFonts w:ascii="Times New Roman" w:hAnsi="Times New Roman" w:cs="Times New Roman"/>
          <w:sz w:val="28"/>
          <w:szCs w:val="28"/>
        </w:rPr>
        <w:t>«Об установлении земельного налога»;</w:t>
      </w:r>
    </w:p>
    <w:p w:rsidR="0013062C" w:rsidRPr="0013062C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  28.11.2019 </w:t>
      </w:r>
      <w:r w:rsidR="00E17CF2"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  <w:r w:rsidR="00E17C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7CF2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Кутейниковского сельского поселения от 30.11.2018 № 91»;</w:t>
      </w:r>
    </w:p>
    <w:p w:rsidR="00E17CF2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- от 18.03.2022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17CF2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Кутейниковского сельского поселения от 30.11.2018 № 91»;</w:t>
      </w:r>
    </w:p>
    <w:p w:rsidR="0013062C" w:rsidRPr="00E17CF2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от 07.11.2022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558E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Кутейниковского сельского поселения от 30.11.2018 № 91»;</w:t>
      </w:r>
    </w:p>
    <w:p w:rsidR="00C558E3" w:rsidRDefault="0013062C" w:rsidP="00C558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- от 25.07.2023 №</w:t>
      </w:r>
      <w:r w:rsidR="00E17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C5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558E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Кутейниковского сельского поселения от 30.11.2018 № 91 </w:t>
      </w:r>
      <w:r w:rsidR="00C558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58E3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 w:rsidR="00C558E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3062C" w:rsidRPr="00E17CF2" w:rsidRDefault="0013062C" w:rsidP="00C558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B74" w:rsidRDefault="000C713B" w:rsidP="001B2B74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3716" w:rsidRPr="00390B34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в средствах массовой информации и вступает в силу с 1 января </w:t>
      </w:r>
      <w:r w:rsidR="001B2B74"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1B2B74">
        <w:rPr>
          <w:rFonts w:ascii="Times New Roman" w:hAnsi="Times New Roman" w:cs="Times New Roman"/>
          <w:sz w:val="28"/>
          <w:szCs w:val="28"/>
        </w:rPr>
        <w:t xml:space="preserve"> </w:t>
      </w:r>
      <w:r w:rsidR="00E83716" w:rsidRPr="00390B34">
        <w:rPr>
          <w:rFonts w:ascii="Times New Roman" w:hAnsi="Times New Roman" w:cs="Times New Roman"/>
          <w:sz w:val="28"/>
          <w:szCs w:val="28"/>
        </w:rPr>
        <w:t>года, но не ранее чем по истечении одного месяца со дня его официального опубликования</w:t>
      </w:r>
      <w:r w:rsidR="001B2B74">
        <w:rPr>
          <w:rFonts w:ascii="Times New Roman" w:hAnsi="Times New Roman" w:cs="Times New Roman"/>
          <w:sz w:val="28"/>
          <w:szCs w:val="28"/>
        </w:rPr>
        <w:t>,</w:t>
      </w:r>
      <w:r w:rsidR="00E83716" w:rsidRPr="00390B34">
        <w:rPr>
          <w:rFonts w:ascii="Times New Roman" w:hAnsi="Times New Roman" w:cs="Times New Roman"/>
          <w:sz w:val="28"/>
          <w:szCs w:val="28"/>
        </w:rPr>
        <w:t xml:space="preserve"> </w:t>
      </w:r>
      <w:r w:rsidR="001B2B74">
        <w:rPr>
          <w:rFonts w:ascii="Times New Roman" w:hAnsi="Times New Roman" w:cs="Times New Roman"/>
          <w:sz w:val="28"/>
          <w:szCs w:val="28"/>
        </w:rPr>
        <w:t>за исключением подпункта 3.3.  пункта 3 настоящего решения.</w:t>
      </w:r>
    </w:p>
    <w:p w:rsidR="001B2B74" w:rsidRPr="00E17CF2" w:rsidRDefault="001B2B74" w:rsidP="001B2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5.1. Положения п.3.3 настоящего решения применя</w:t>
      </w:r>
      <w:r w:rsidR="00A7533B"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E17CF2">
        <w:rPr>
          <w:rFonts w:ascii="Times New Roman" w:hAnsi="Times New Roman" w:cs="Times New Roman"/>
          <w:color w:val="000000" w:themeColor="text1"/>
          <w:sz w:val="28"/>
          <w:szCs w:val="28"/>
        </w:rPr>
        <w:t>тся к правоотношениям, связанным с уплатой земельного налога за налоговые периоды 2021, 2022 и 2023 годов.</w:t>
      </w:r>
    </w:p>
    <w:p w:rsidR="00E83716" w:rsidRPr="00390B34" w:rsidRDefault="00E83716" w:rsidP="00E83716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1"/>
      </w:tblGrid>
      <w:tr w:rsidR="00A12672" w:rsidRPr="00431BC7" w:rsidTr="00C558E3">
        <w:tc>
          <w:tcPr>
            <w:tcW w:w="100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72" w:rsidRPr="006C5F5C" w:rsidRDefault="00A12672" w:rsidP="008C00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A12672" w:rsidRPr="006C5F5C" w:rsidTr="00091D6E">
              <w:tc>
                <w:tcPr>
                  <w:tcW w:w="7054" w:type="dxa"/>
                </w:tcPr>
                <w:p w:rsidR="00A12672" w:rsidRPr="006C5F5C" w:rsidRDefault="008C00EC" w:rsidP="008C00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A12672" w:rsidRPr="006C5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Кутейниковского сельского поселения     </w:t>
                  </w:r>
                  <w:r w:rsidR="00A126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2977" w:type="dxa"/>
                </w:tcPr>
                <w:p w:rsidR="00A12672" w:rsidRPr="006C5F5C" w:rsidRDefault="00A12672" w:rsidP="008C00EC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Т.И. Дудниченко</w:t>
                  </w:r>
                </w:p>
              </w:tc>
            </w:tr>
          </w:tbl>
          <w:p w:rsidR="00A12672" w:rsidRDefault="00A12672" w:rsidP="008C00EC">
            <w:pPr>
              <w:spacing w:after="7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72" w:rsidRPr="00431BC7" w:rsidRDefault="00A12672" w:rsidP="008C00EC">
            <w:pPr>
              <w:spacing w:after="75" w:line="330" w:lineRule="atLeast"/>
              <w:ind w:firstLine="567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</w:tbl>
    <w:p w:rsidR="00A12672" w:rsidRDefault="00A12672" w:rsidP="00A33F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672" w:rsidSect="004B57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80" w:rsidRDefault="00FA3080" w:rsidP="008C00EC">
      <w:pPr>
        <w:spacing w:after="0" w:line="240" w:lineRule="auto"/>
      </w:pPr>
      <w:r>
        <w:separator/>
      </w:r>
    </w:p>
  </w:endnote>
  <w:endnote w:type="continuationSeparator" w:id="1">
    <w:p w:rsidR="00FA3080" w:rsidRDefault="00FA3080" w:rsidP="008C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80" w:rsidRDefault="00FA3080" w:rsidP="008C00EC">
      <w:pPr>
        <w:spacing w:after="0" w:line="240" w:lineRule="auto"/>
      </w:pPr>
      <w:r>
        <w:separator/>
      </w:r>
    </w:p>
  </w:footnote>
  <w:footnote w:type="continuationSeparator" w:id="1">
    <w:p w:rsidR="00FA3080" w:rsidRDefault="00FA3080" w:rsidP="008C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E1B"/>
    <w:rsid w:val="00035219"/>
    <w:rsid w:val="000A13DC"/>
    <w:rsid w:val="000C713B"/>
    <w:rsid w:val="00103B09"/>
    <w:rsid w:val="0013062C"/>
    <w:rsid w:val="001A1D12"/>
    <w:rsid w:val="001B2B74"/>
    <w:rsid w:val="001C02A6"/>
    <w:rsid w:val="001E5C88"/>
    <w:rsid w:val="002C55CF"/>
    <w:rsid w:val="002F0E1B"/>
    <w:rsid w:val="003028A3"/>
    <w:rsid w:val="00346937"/>
    <w:rsid w:val="003B192E"/>
    <w:rsid w:val="003B28F3"/>
    <w:rsid w:val="003D6A31"/>
    <w:rsid w:val="003E7FBE"/>
    <w:rsid w:val="004B5704"/>
    <w:rsid w:val="005345C3"/>
    <w:rsid w:val="00550F32"/>
    <w:rsid w:val="00555C65"/>
    <w:rsid w:val="005826B8"/>
    <w:rsid w:val="005900F1"/>
    <w:rsid w:val="00590DCC"/>
    <w:rsid w:val="005C625F"/>
    <w:rsid w:val="006206BA"/>
    <w:rsid w:val="00636621"/>
    <w:rsid w:val="00655493"/>
    <w:rsid w:val="006E6A32"/>
    <w:rsid w:val="0072461B"/>
    <w:rsid w:val="00757158"/>
    <w:rsid w:val="007C3E42"/>
    <w:rsid w:val="007E23A4"/>
    <w:rsid w:val="007F1189"/>
    <w:rsid w:val="0082765A"/>
    <w:rsid w:val="008C00EC"/>
    <w:rsid w:val="008C2EB0"/>
    <w:rsid w:val="008C71D4"/>
    <w:rsid w:val="00924732"/>
    <w:rsid w:val="00974878"/>
    <w:rsid w:val="00982D18"/>
    <w:rsid w:val="009D4DFB"/>
    <w:rsid w:val="009F353C"/>
    <w:rsid w:val="00A073E9"/>
    <w:rsid w:val="00A12672"/>
    <w:rsid w:val="00A33F86"/>
    <w:rsid w:val="00A7533B"/>
    <w:rsid w:val="00AE369E"/>
    <w:rsid w:val="00AF053F"/>
    <w:rsid w:val="00AF63F0"/>
    <w:rsid w:val="00B05C95"/>
    <w:rsid w:val="00B6521C"/>
    <w:rsid w:val="00B87F8C"/>
    <w:rsid w:val="00C03232"/>
    <w:rsid w:val="00C558E3"/>
    <w:rsid w:val="00C5758F"/>
    <w:rsid w:val="00C844DE"/>
    <w:rsid w:val="00CD52C8"/>
    <w:rsid w:val="00D0111E"/>
    <w:rsid w:val="00D67E1F"/>
    <w:rsid w:val="00D73C71"/>
    <w:rsid w:val="00DB765A"/>
    <w:rsid w:val="00DC2A9F"/>
    <w:rsid w:val="00DE65E1"/>
    <w:rsid w:val="00E17CF2"/>
    <w:rsid w:val="00E83716"/>
    <w:rsid w:val="00E963BB"/>
    <w:rsid w:val="00EA6D3E"/>
    <w:rsid w:val="00F90600"/>
    <w:rsid w:val="00FA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  <w:style w:type="character" w:styleId="a4">
    <w:name w:val="endnote reference"/>
    <w:basedOn w:val="a0"/>
    <w:uiPriority w:val="99"/>
    <w:semiHidden/>
    <w:unhideWhenUsed/>
    <w:rsid w:val="008C00EC"/>
    <w:rPr>
      <w:vertAlign w:val="superscript"/>
    </w:rPr>
  </w:style>
  <w:style w:type="paragraph" w:styleId="3">
    <w:name w:val="Body Text Indent 3"/>
    <w:basedOn w:val="a"/>
    <w:link w:val="30"/>
    <w:rsid w:val="00E837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E8371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7F918233AA68007B6F4089F58F04CD9779F64D08F48DC10B65DFF4B765F6ZCb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CA46B751D33C2631ED7F918233AA68007E684A8DF28F04CD9779F64D08F48DC10B65DFF4B763F6ZCb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91884AF26FE820C48653F0AB92ABB69E7971B84CF76D873F8E99063AB4C1584C2F1321C6CB33BDC2237EF83D7E02A2E724A51669FD6D8EU3K6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91884AF26FE820C48653F0AB92ABB69E7973B144F36D873F8E99063AB4C1584C2F1321C6CB33BFC0237EF83D7E02A2E724A51669FD6D8EU3K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CA46B751D33C2631ED7F918233AA68007E684A8DF28F04CD9779F64D08F48DC10B65DFF4B767F0ZCb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2023-06-27T07:40:00Z</cp:lastPrinted>
  <dcterms:created xsi:type="dcterms:W3CDTF">2023-10-23T07:37:00Z</dcterms:created>
  <dcterms:modified xsi:type="dcterms:W3CDTF">2023-11-30T08:22:00Z</dcterms:modified>
</cp:coreProperties>
</file>