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13" w:rsidRDefault="00880613" w:rsidP="0088061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C245C9" w:rsidRPr="00C245C9" w:rsidRDefault="00C245C9" w:rsidP="00C245C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5C9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C245C9" w:rsidRPr="00C245C9" w:rsidRDefault="00C245C9" w:rsidP="00C245C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5C9">
        <w:rPr>
          <w:rFonts w:ascii="Times New Roman" w:eastAsia="Times New Roman" w:hAnsi="Times New Roman" w:cs="Times New Roman"/>
          <w:sz w:val="28"/>
          <w:szCs w:val="28"/>
        </w:rPr>
        <w:t>Кутейниковского сельского поселения</w:t>
      </w:r>
    </w:p>
    <w:p w:rsidR="00C245C9" w:rsidRPr="00C245C9" w:rsidRDefault="00C245C9" w:rsidP="00C245C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5C9">
        <w:rPr>
          <w:rFonts w:ascii="Times New Roman" w:eastAsia="Times New Roman" w:hAnsi="Times New Roman" w:cs="Times New Roman"/>
          <w:sz w:val="28"/>
          <w:szCs w:val="28"/>
        </w:rPr>
        <w:t>Родионово-Несветайский район</w:t>
      </w:r>
    </w:p>
    <w:p w:rsidR="00C245C9" w:rsidRPr="00C245C9" w:rsidRDefault="00C245C9" w:rsidP="00C245C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5C9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C245C9" w:rsidRPr="00C245C9" w:rsidRDefault="00C245C9" w:rsidP="00C245C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45C9" w:rsidRPr="00C245C9" w:rsidRDefault="00C245C9" w:rsidP="00C245C9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5C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245C9" w:rsidRPr="00C245C9" w:rsidRDefault="00C245C9" w:rsidP="00C245C9">
      <w:pPr>
        <w:shd w:val="clear" w:color="auto" w:fill="FFFFFF"/>
        <w:tabs>
          <w:tab w:val="left" w:leader="underscore" w:pos="1930"/>
          <w:tab w:val="left" w:leader="underscore" w:pos="2568"/>
          <w:tab w:val="left" w:pos="314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245C9" w:rsidRPr="00C245C9" w:rsidRDefault="00C245C9" w:rsidP="00C245C9">
      <w:pPr>
        <w:shd w:val="clear" w:color="auto" w:fill="FFFFFF"/>
        <w:tabs>
          <w:tab w:val="left" w:leader="underscore" w:pos="1930"/>
          <w:tab w:val="left" w:leader="underscore" w:pos="2568"/>
          <w:tab w:val="left" w:pos="314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245C9">
        <w:rPr>
          <w:rFonts w:ascii="Times New Roman" w:eastAsia="Times New Roman" w:hAnsi="Times New Roman" w:cs="Times New Roman"/>
          <w:sz w:val="28"/>
          <w:szCs w:val="28"/>
        </w:rPr>
        <w:t xml:space="preserve">2023г.                             </w:t>
      </w:r>
      <w:r w:rsidR="0088061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C245C9">
        <w:rPr>
          <w:rFonts w:ascii="Times New Roman" w:eastAsia="Times New Roman" w:hAnsi="Times New Roman" w:cs="Times New Roman"/>
          <w:sz w:val="28"/>
          <w:szCs w:val="28"/>
        </w:rPr>
        <w:t xml:space="preserve">     №                                  сл. Кутейниково</w:t>
      </w:r>
    </w:p>
    <w:p w:rsidR="00C245C9" w:rsidRDefault="00C245C9" w:rsidP="00C245C9">
      <w:pPr>
        <w:rPr>
          <w:rFonts w:ascii="Calibri" w:eastAsia="Times New Roman" w:hAnsi="Calibri" w:cs="Times New Roman"/>
        </w:rPr>
      </w:pPr>
    </w:p>
    <w:p w:rsidR="00EB1CE0" w:rsidRDefault="00EB1CE0" w:rsidP="00477DDA">
      <w:pPr>
        <w:jc w:val="center"/>
        <w:rPr>
          <w:rFonts w:ascii="Times New Roman" w:hAnsi="Times New Roman" w:cs="Times New Roman"/>
          <w:sz w:val="28"/>
        </w:rPr>
      </w:pPr>
    </w:p>
    <w:p w:rsidR="0003325C" w:rsidRPr="0003325C" w:rsidRDefault="0003325C" w:rsidP="0003325C">
      <w:pPr>
        <w:pStyle w:val="ConsPlusTitle"/>
        <w:ind w:firstLine="709"/>
        <w:jc w:val="center"/>
        <w:rPr>
          <w:szCs w:val="28"/>
        </w:rPr>
      </w:pPr>
      <w:r w:rsidRPr="0003325C">
        <w:rPr>
          <w:szCs w:val="28"/>
        </w:rPr>
        <w:t xml:space="preserve">О мерах по обеспечению исполнения бюджета </w:t>
      </w:r>
      <w:r w:rsidR="00C245C9">
        <w:rPr>
          <w:szCs w:val="28"/>
        </w:rPr>
        <w:t>Кутейниковского сельского поселения</w:t>
      </w:r>
    </w:p>
    <w:p w:rsidR="0003325C" w:rsidRPr="0003325C" w:rsidRDefault="0003325C" w:rsidP="0003325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325C" w:rsidRDefault="0003325C" w:rsidP="0003325C">
      <w:pPr>
        <w:ind w:firstLine="709"/>
        <w:rPr>
          <w:rFonts w:ascii="Times New Roman" w:hAnsi="Times New Roman" w:cs="Times New Roman"/>
          <w:spacing w:val="60"/>
          <w:sz w:val="28"/>
          <w:szCs w:val="28"/>
        </w:rPr>
      </w:pPr>
      <w:r w:rsidRPr="0003325C"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решения Собрания депутатов </w:t>
      </w:r>
      <w:r w:rsidR="00C245C9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03325C">
        <w:rPr>
          <w:rFonts w:ascii="Times New Roman" w:hAnsi="Times New Roman" w:cs="Times New Roman"/>
          <w:bCs/>
          <w:sz w:val="28"/>
          <w:szCs w:val="28"/>
        </w:rPr>
        <w:t xml:space="preserve"> о бюджете </w:t>
      </w:r>
      <w:r w:rsidR="00C245C9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03325C">
        <w:rPr>
          <w:rFonts w:ascii="Times New Roman" w:hAnsi="Times New Roman" w:cs="Times New Roman"/>
          <w:bCs/>
          <w:sz w:val="28"/>
          <w:szCs w:val="28"/>
        </w:rPr>
        <w:t xml:space="preserve"> на текущий финансовый год и плановый период</w:t>
      </w:r>
      <w:r w:rsidRPr="0003325C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r w:rsidR="00C245C9">
        <w:rPr>
          <w:rFonts w:ascii="Times New Roman" w:hAnsi="Times New Roman" w:cs="Times New Roman"/>
          <w:sz w:val="28"/>
          <w:szCs w:val="28"/>
        </w:rPr>
        <w:t>Кутейниковское сельское поселение</w:t>
      </w:r>
      <w:r w:rsidRPr="0003325C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r w:rsidR="00C245C9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C245C9" w:rsidRPr="000332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325C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r w:rsidRPr="0003325C">
        <w:rPr>
          <w:rFonts w:ascii="Times New Roman" w:hAnsi="Times New Roman" w:cs="Times New Roman"/>
          <w:spacing w:val="60"/>
          <w:sz w:val="28"/>
          <w:szCs w:val="28"/>
        </w:rPr>
        <w:t>:</w:t>
      </w:r>
    </w:p>
    <w:p w:rsidR="0003325C" w:rsidRPr="0003325C" w:rsidRDefault="0003325C" w:rsidP="0003325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325C" w:rsidRPr="0003325C" w:rsidRDefault="0003325C" w:rsidP="0003325C">
      <w:pPr>
        <w:pStyle w:val="ConsPlusNormal"/>
        <w:ind w:firstLine="709"/>
        <w:jc w:val="both"/>
        <w:rPr>
          <w:szCs w:val="28"/>
        </w:rPr>
      </w:pPr>
      <w:r w:rsidRPr="0003325C">
        <w:rPr>
          <w:szCs w:val="28"/>
        </w:rPr>
        <w:t>1.</w:t>
      </w:r>
      <w:r w:rsidRPr="0003325C">
        <w:rPr>
          <w:szCs w:val="28"/>
          <w:lang w:val="en-US"/>
        </w:rPr>
        <w:t> </w:t>
      </w:r>
      <w:r w:rsidRPr="0003325C">
        <w:rPr>
          <w:szCs w:val="28"/>
        </w:rPr>
        <w:t xml:space="preserve">Принять к исполнению бюджет </w:t>
      </w:r>
      <w:r w:rsidR="00C245C9">
        <w:rPr>
          <w:szCs w:val="28"/>
        </w:rPr>
        <w:t>Кутейниковского сельского поселения</w:t>
      </w:r>
      <w:r w:rsidR="00C245C9" w:rsidRPr="0003325C">
        <w:rPr>
          <w:bCs/>
          <w:szCs w:val="28"/>
        </w:rPr>
        <w:t xml:space="preserve"> </w:t>
      </w:r>
      <w:r w:rsidRPr="0003325C">
        <w:rPr>
          <w:szCs w:val="28"/>
        </w:rPr>
        <w:t>на текущий финансовый год и плановый период.</w:t>
      </w:r>
    </w:p>
    <w:p w:rsidR="0003325C" w:rsidRPr="0003325C" w:rsidRDefault="0003325C" w:rsidP="0003325C">
      <w:pPr>
        <w:pStyle w:val="ConsPlusNormal"/>
        <w:ind w:firstLine="709"/>
        <w:jc w:val="both"/>
        <w:rPr>
          <w:szCs w:val="28"/>
        </w:rPr>
      </w:pPr>
      <w:r w:rsidRPr="0003325C">
        <w:rPr>
          <w:szCs w:val="28"/>
        </w:rPr>
        <w:t>2.</w:t>
      </w:r>
      <w:r w:rsidRPr="0003325C">
        <w:rPr>
          <w:szCs w:val="28"/>
          <w:lang w:val="en-US"/>
        </w:rPr>
        <w:t> </w:t>
      </w:r>
      <w:r w:rsidR="00CC13EC">
        <w:rPr>
          <w:szCs w:val="28"/>
        </w:rPr>
        <w:t>Администрации Кутейниковского сельского поселения - г</w:t>
      </w:r>
      <w:r w:rsidRPr="0003325C">
        <w:rPr>
          <w:szCs w:val="28"/>
        </w:rPr>
        <w:t>лавн</w:t>
      </w:r>
      <w:r w:rsidR="00CC13EC">
        <w:rPr>
          <w:szCs w:val="28"/>
        </w:rPr>
        <w:t>ому</w:t>
      </w:r>
      <w:r w:rsidRPr="0003325C">
        <w:rPr>
          <w:szCs w:val="28"/>
        </w:rPr>
        <w:t xml:space="preserve"> администратор</w:t>
      </w:r>
      <w:r w:rsidR="00CC13EC">
        <w:rPr>
          <w:szCs w:val="28"/>
        </w:rPr>
        <w:t>у</w:t>
      </w:r>
      <w:r w:rsidRPr="0003325C">
        <w:rPr>
          <w:szCs w:val="28"/>
        </w:rPr>
        <w:t xml:space="preserve"> доходов бюджета </w:t>
      </w:r>
      <w:r w:rsidR="00C245C9">
        <w:rPr>
          <w:szCs w:val="28"/>
        </w:rPr>
        <w:t>Кутейниковского сельского поселения</w:t>
      </w:r>
      <w:r w:rsidR="00C245C9" w:rsidRPr="0003325C">
        <w:rPr>
          <w:bCs/>
          <w:szCs w:val="28"/>
        </w:rPr>
        <w:t xml:space="preserve"> </w:t>
      </w:r>
      <w:r w:rsidRPr="0003325C">
        <w:rPr>
          <w:szCs w:val="28"/>
        </w:rPr>
        <w:t>и главн</w:t>
      </w:r>
      <w:r w:rsidR="00CC13EC">
        <w:rPr>
          <w:szCs w:val="28"/>
        </w:rPr>
        <w:t>ому</w:t>
      </w:r>
      <w:r w:rsidRPr="0003325C">
        <w:rPr>
          <w:szCs w:val="28"/>
        </w:rPr>
        <w:t xml:space="preserve"> администратор</w:t>
      </w:r>
      <w:r w:rsidR="00CC13EC">
        <w:rPr>
          <w:szCs w:val="28"/>
        </w:rPr>
        <w:t>у</w:t>
      </w:r>
      <w:r w:rsidRPr="0003325C">
        <w:rPr>
          <w:szCs w:val="28"/>
        </w:rPr>
        <w:t xml:space="preserve"> источников финанси</w:t>
      </w:r>
      <w:r w:rsidR="008A7F74">
        <w:rPr>
          <w:szCs w:val="28"/>
        </w:rPr>
        <w:t xml:space="preserve">рования дефицита бюджета </w:t>
      </w:r>
      <w:r w:rsidR="00CC13EC">
        <w:rPr>
          <w:szCs w:val="28"/>
        </w:rPr>
        <w:t xml:space="preserve">Кутейниковского сельского </w:t>
      </w:r>
      <w:r w:rsidR="00C245C9">
        <w:rPr>
          <w:szCs w:val="28"/>
        </w:rPr>
        <w:t>поселения</w:t>
      </w:r>
      <w:r w:rsidR="008A7F74">
        <w:rPr>
          <w:szCs w:val="28"/>
        </w:rPr>
        <w:t xml:space="preserve"> (далее бюджет </w:t>
      </w:r>
      <w:r w:rsidR="00C245C9">
        <w:rPr>
          <w:szCs w:val="28"/>
        </w:rPr>
        <w:t>поселения</w:t>
      </w:r>
      <w:r w:rsidR="008A7F74">
        <w:rPr>
          <w:szCs w:val="28"/>
        </w:rPr>
        <w:t>).</w:t>
      </w:r>
    </w:p>
    <w:p w:rsidR="0003325C" w:rsidRPr="0003325C" w:rsidRDefault="0003325C" w:rsidP="0003325C">
      <w:pPr>
        <w:pStyle w:val="ConsPlusNormal"/>
        <w:ind w:firstLine="709"/>
        <w:jc w:val="both"/>
        <w:rPr>
          <w:szCs w:val="28"/>
        </w:rPr>
      </w:pPr>
      <w:r w:rsidRPr="0003325C">
        <w:rPr>
          <w:szCs w:val="28"/>
        </w:rPr>
        <w:t>2.1.</w:t>
      </w:r>
      <w:r w:rsidRPr="0003325C">
        <w:rPr>
          <w:szCs w:val="28"/>
          <w:lang w:val="en-US"/>
        </w:rPr>
        <w:t> </w:t>
      </w:r>
      <w:r w:rsidRPr="0003325C">
        <w:rPr>
          <w:szCs w:val="28"/>
        </w:rPr>
        <w:t>Принять меры по обеспечению поступления в полном объеме налогов, сборов и других обязательных платежей, сокращению задолженности 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03325C" w:rsidRPr="0003325C" w:rsidRDefault="0003325C" w:rsidP="0003325C">
      <w:pPr>
        <w:pStyle w:val="ConsPlusNormal"/>
        <w:ind w:firstLine="709"/>
        <w:jc w:val="both"/>
        <w:rPr>
          <w:szCs w:val="28"/>
        </w:rPr>
      </w:pPr>
      <w:r w:rsidRPr="0003325C">
        <w:rPr>
          <w:szCs w:val="28"/>
        </w:rPr>
        <w:t>2.2.</w:t>
      </w:r>
      <w:r w:rsidRPr="0003325C">
        <w:rPr>
          <w:szCs w:val="28"/>
          <w:lang w:val="en-US"/>
        </w:rPr>
        <w:t> </w:t>
      </w:r>
      <w:r w:rsidRPr="0003325C">
        <w:rPr>
          <w:szCs w:val="28"/>
        </w:rPr>
        <w:t>Обеспечить своевременное уточнение невыясненных поступлений</w:t>
      </w:r>
      <w:r w:rsidRPr="0003325C">
        <w:rPr>
          <w:szCs w:val="28"/>
        </w:rPr>
        <w:br/>
        <w:t>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03325C" w:rsidRPr="0003325C" w:rsidRDefault="0003325C" w:rsidP="000332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3325C">
        <w:rPr>
          <w:rFonts w:ascii="Times New Roman" w:hAnsi="Times New Roman" w:cs="Times New Roman"/>
          <w:sz w:val="28"/>
          <w:szCs w:val="28"/>
        </w:rPr>
        <w:t xml:space="preserve">2.3. Обеспечить возврат в федеральный и областной бюджеты остатков, не использованных по состоянию на 1 января текущего финансового года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в срок, установленный </w:t>
      </w:r>
      <w:hyperlink r:id="rId6">
        <w:r w:rsidRPr="0003325C">
          <w:rPr>
            <w:rFonts w:ascii="Times New Roman" w:hAnsi="Times New Roman" w:cs="Times New Roman"/>
            <w:sz w:val="28"/>
            <w:szCs w:val="28"/>
          </w:rPr>
          <w:t>абзацем первым пункта 5 статьи 242</w:t>
        </w:r>
      </w:hyperlink>
      <w:r w:rsidRPr="0003325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03325C" w:rsidRPr="0003325C" w:rsidRDefault="00C245C9" w:rsidP="000332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325C" w:rsidRPr="0003325C">
        <w:rPr>
          <w:rFonts w:ascii="Times New Roman" w:hAnsi="Times New Roman" w:cs="Times New Roman"/>
          <w:sz w:val="28"/>
          <w:szCs w:val="28"/>
        </w:rPr>
        <w:t>. Главн</w:t>
      </w:r>
      <w:r w:rsidR="00CC13EC">
        <w:rPr>
          <w:rFonts w:ascii="Times New Roman" w:hAnsi="Times New Roman" w:cs="Times New Roman"/>
          <w:sz w:val="28"/>
          <w:szCs w:val="28"/>
        </w:rPr>
        <w:t>ому</w:t>
      </w:r>
      <w:r w:rsidR="0003325C" w:rsidRPr="0003325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CC13EC">
        <w:rPr>
          <w:rFonts w:ascii="Times New Roman" w:hAnsi="Times New Roman" w:cs="Times New Roman"/>
          <w:sz w:val="28"/>
          <w:szCs w:val="28"/>
        </w:rPr>
        <w:t>ю</w:t>
      </w:r>
      <w:r w:rsidR="0003325C" w:rsidRPr="0003325C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03325C" w:rsidRPr="0003325C">
        <w:rPr>
          <w:rFonts w:ascii="Times New Roman" w:hAnsi="Times New Roman" w:cs="Times New Roman"/>
          <w:sz w:val="28"/>
          <w:szCs w:val="28"/>
        </w:rPr>
        <w:t>:</w:t>
      </w:r>
    </w:p>
    <w:p w:rsidR="00A56234" w:rsidRDefault="00C245C9" w:rsidP="000332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3325C" w:rsidRPr="0003325C">
        <w:rPr>
          <w:rFonts w:ascii="Times New Roman" w:hAnsi="Times New Roman" w:cs="Times New Roman"/>
          <w:sz w:val="28"/>
          <w:szCs w:val="28"/>
        </w:rPr>
        <w:t xml:space="preserve">.1. Принять меры по недопущению образования в текущем финансовом году просроченной кредиторской задолженности по расходам бюджета </w:t>
      </w:r>
      <w:r w:rsidR="00A56234">
        <w:rPr>
          <w:rFonts w:ascii="Times New Roman" w:hAnsi="Times New Roman" w:cs="Times New Roman"/>
          <w:sz w:val="28"/>
          <w:szCs w:val="28"/>
        </w:rPr>
        <w:t>поселении.</w:t>
      </w:r>
    </w:p>
    <w:p w:rsidR="0003325C" w:rsidRPr="0003325C" w:rsidRDefault="00A56234" w:rsidP="000332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325C" w:rsidRPr="0003325C">
        <w:rPr>
          <w:rFonts w:ascii="Times New Roman" w:hAnsi="Times New Roman" w:cs="Times New Roman"/>
          <w:sz w:val="28"/>
          <w:szCs w:val="28"/>
        </w:rPr>
        <w:t xml:space="preserve">.2. Принять правовые акты, устанавливающие обязанность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03325C" w:rsidRPr="0003325C">
        <w:rPr>
          <w:rFonts w:ascii="Times New Roman" w:hAnsi="Times New Roman" w:cs="Times New Roman"/>
          <w:sz w:val="28"/>
          <w:szCs w:val="28"/>
        </w:rPr>
        <w:t xml:space="preserve"> в первоочередном порядке с учетом отраслевых особенностей обеспечить следующие приоритетные направления расходования средств:</w:t>
      </w:r>
    </w:p>
    <w:p w:rsidR="0003325C" w:rsidRPr="0003325C" w:rsidRDefault="0003325C" w:rsidP="000332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3325C">
        <w:rPr>
          <w:rFonts w:ascii="Times New Roman" w:hAnsi="Times New Roman" w:cs="Times New Roman"/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03325C" w:rsidRPr="0003325C" w:rsidRDefault="0003325C" w:rsidP="000332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3325C">
        <w:rPr>
          <w:rFonts w:ascii="Times New Roman" w:hAnsi="Times New Roman" w:cs="Times New Roman"/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03325C" w:rsidRPr="0003325C" w:rsidRDefault="0003325C" w:rsidP="000332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3325C">
        <w:rPr>
          <w:rFonts w:ascii="Times New Roman" w:hAnsi="Times New Roman" w:cs="Times New Roman"/>
          <w:sz w:val="28"/>
          <w:szCs w:val="28"/>
        </w:rPr>
        <w:t>обеспечение медикаментами, питанием, мягким инвентарем</w:t>
      </w:r>
      <w:r w:rsidRPr="0003325C">
        <w:rPr>
          <w:rFonts w:ascii="Times New Roman" w:hAnsi="Times New Roman" w:cs="Times New Roman"/>
          <w:sz w:val="28"/>
          <w:szCs w:val="28"/>
        </w:rPr>
        <w:br/>
        <w:t>и обмундированием;</w:t>
      </w:r>
    </w:p>
    <w:p w:rsidR="0003325C" w:rsidRPr="0003325C" w:rsidRDefault="0003325C" w:rsidP="000332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3325C">
        <w:rPr>
          <w:rFonts w:ascii="Times New Roman" w:hAnsi="Times New Roman" w:cs="Times New Roman"/>
          <w:sz w:val="28"/>
          <w:szCs w:val="28"/>
        </w:rPr>
        <w:t>оплата коммунальных услуг с учетом мер по энергосбережению;</w:t>
      </w:r>
    </w:p>
    <w:p w:rsidR="0003325C" w:rsidRPr="0003325C" w:rsidRDefault="0003325C" w:rsidP="000332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3325C">
        <w:rPr>
          <w:rFonts w:ascii="Times New Roman" w:hAnsi="Times New Roman" w:cs="Times New Roman"/>
          <w:sz w:val="28"/>
          <w:szCs w:val="28"/>
        </w:rPr>
        <w:t>обеспечение уплаты налогов, сборов и иных обязательных платежей.</w:t>
      </w:r>
    </w:p>
    <w:p w:rsidR="0003325C" w:rsidRPr="0003325C" w:rsidRDefault="00A56234" w:rsidP="000332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325C" w:rsidRPr="000332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3325C" w:rsidRPr="0003325C">
        <w:rPr>
          <w:rFonts w:ascii="Times New Roman" w:hAnsi="Times New Roman" w:cs="Times New Roman"/>
          <w:sz w:val="28"/>
          <w:szCs w:val="28"/>
        </w:rPr>
        <w:t>. Обеспечить в срок до 15 марта текущего финансового года представление информации об остатках субсидий, предоставленных в отчетном финансовом году, в том числе:</w:t>
      </w:r>
    </w:p>
    <w:p w:rsidR="0003325C" w:rsidRPr="0003325C" w:rsidRDefault="0003325C" w:rsidP="000332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3325C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муниципального задания на оказание муниципальных услуг (выполнение работ) муниципальным бюджетным учреждениям </w:t>
      </w:r>
      <w:r w:rsidR="00AA13EE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03325C">
        <w:rPr>
          <w:rFonts w:ascii="Times New Roman" w:hAnsi="Times New Roman" w:cs="Times New Roman"/>
          <w:sz w:val="28"/>
          <w:szCs w:val="28"/>
        </w:rPr>
        <w:t>, образовавшихся в связи с недостижением установленных муниципальным заданием показателей, характеризующих объем муниципальных услуг (работ);</w:t>
      </w:r>
    </w:p>
    <w:p w:rsidR="0003325C" w:rsidRPr="0003325C" w:rsidRDefault="0003325C" w:rsidP="000332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3325C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учреждениям </w:t>
      </w:r>
      <w:r w:rsidR="00AA13EE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03325C">
        <w:rPr>
          <w:rFonts w:ascii="Times New Roman" w:hAnsi="Times New Roman" w:cs="Times New Roman"/>
          <w:sz w:val="28"/>
          <w:szCs w:val="28"/>
        </w:rPr>
        <w:t xml:space="preserve"> в соответствии с абзацем вторым пункта 1 статьи 78</w:t>
      </w:r>
      <w:r w:rsidRPr="0003325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3325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отношении которых наличие потребности в направлении их на те же цели в текущем финансовом году не подтверждено.</w:t>
      </w:r>
    </w:p>
    <w:p w:rsidR="0003325C" w:rsidRPr="0003325C" w:rsidRDefault="00AA13EE" w:rsidP="000332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325C" w:rsidRPr="000332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03325C" w:rsidRPr="0003325C">
        <w:rPr>
          <w:rFonts w:ascii="Times New Roman" w:hAnsi="Times New Roman" w:cs="Times New Roman"/>
          <w:sz w:val="28"/>
          <w:szCs w:val="28"/>
        </w:rPr>
        <w:t xml:space="preserve">. Осуществлять контроль за возвратом муниципальными бюджетными учреждениями </w:t>
      </w:r>
      <w:r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03325C">
        <w:rPr>
          <w:rFonts w:ascii="Times New Roman" w:hAnsi="Times New Roman" w:cs="Times New Roman"/>
          <w:sz w:val="28"/>
          <w:szCs w:val="28"/>
        </w:rPr>
        <w:t xml:space="preserve"> </w:t>
      </w:r>
      <w:r w:rsidR="0003325C" w:rsidRPr="0003325C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03325C" w:rsidRPr="0003325C">
        <w:rPr>
          <w:rFonts w:ascii="Times New Roman" w:hAnsi="Times New Roman" w:cs="Times New Roman"/>
          <w:sz w:val="28"/>
          <w:szCs w:val="28"/>
        </w:rPr>
        <w:t xml:space="preserve"> остатков субсидий, указанных в подпункте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3325C" w:rsidRPr="000332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3325C" w:rsidRPr="0003325C">
        <w:rPr>
          <w:rFonts w:ascii="Times New Roman" w:hAnsi="Times New Roman" w:cs="Times New Roman"/>
          <w:sz w:val="28"/>
          <w:szCs w:val="28"/>
        </w:rPr>
        <w:t xml:space="preserve"> настоящего пункта, в сроки, установленные </w:t>
      </w:r>
      <w:hyperlink w:anchor="Par5" w:history="1">
        <w:r w:rsidR="0003325C" w:rsidRPr="0003325C">
          <w:rPr>
            <w:rFonts w:ascii="Times New Roman" w:hAnsi="Times New Roman" w:cs="Times New Roman"/>
            <w:sz w:val="28"/>
            <w:szCs w:val="28"/>
          </w:rPr>
          <w:t xml:space="preserve">абзацем первым пункта </w:t>
        </w:r>
      </w:hyperlink>
      <w:r w:rsidR="0040670A">
        <w:rPr>
          <w:rFonts w:ascii="Times New Roman" w:hAnsi="Times New Roman" w:cs="Times New Roman"/>
          <w:sz w:val="28"/>
          <w:szCs w:val="28"/>
        </w:rPr>
        <w:t>4</w:t>
      </w:r>
      <w:r w:rsidR="0003325C" w:rsidRPr="0003325C">
        <w:rPr>
          <w:rFonts w:ascii="Times New Roman" w:hAnsi="Times New Roman" w:cs="Times New Roman"/>
          <w:sz w:val="28"/>
          <w:szCs w:val="28"/>
        </w:rPr>
        <w:t xml:space="preserve"> и абзацем третьим пункта </w:t>
      </w:r>
      <w:r w:rsidR="0040670A">
        <w:rPr>
          <w:rFonts w:ascii="Times New Roman" w:hAnsi="Times New Roman" w:cs="Times New Roman"/>
          <w:sz w:val="28"/>
          <w:szCs w:val="28"/>
        </w:rPr>
        <w:t>5</w:t>
      </w:r>
      <w:r w:rsidR="0003325C" w:rsidRPr="0003325C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03325C" w:rsidRPr="0003325C" w:rsidRDefault="0040670A" w:rsidP="000332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3325C" w:rsidRPr="0003325C">
        <w:rPr>
          <w:rFonts w:ascii="Times New Roman" w:hAnsi="Times New Roman" w:cs="Times New Roman"/>
          <w:sz w:val="28"/>
          <w:szCs w:val="28"/>
        </w:rPr>
        <w:t>. Обеспечить осуществление внутреннего финансового аудита в соответствии с требованиями бюджетного законодательства Российской Федерации.</w:t>
      </w:r>
    </w:p>
    <w:p w:rsidR="0003325C" w:rsidRPr="0003325C" w:rsidRDefault="0040670A" w:rsidP="000332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13C58">
        <w:rPr>
          <w:rFonts w:ascii="Times New Roman" w:hAnsi="Times New Roman" w:cs="Times New Roman"/>
          <w:sz w:val="28"/>
          <w:szCs w:val="28"/>
        </w:rPr>
        <w:t>3.6</w:t>
      </w:r>
      <w:r w:rsidR="0003325C" w:rsidRPr="00113C58">
        <w:rPr>
          <w:rFonts w:ascii="Times New Roman" w:hAnsi="Times New Roman" w:cs="Times New Roman"/>
          <w:sz w:val="28"/>
          <w:szCs w:val="28"/>
        </w:rPr>
        <w:t>.</w:t>
      </w:r>
      <w:r w:rsidR="0003325C" w:rsidRPr="0003325C">
        <w:rPr>
          <w:rFonts w:ascii="Times New Roman" w:hAnsi="Times New Roman" w:cs="Times New Roman"/>
          <w:sz w:val="28"/>
          <w:szCs w:val="28"/>
        </w:rPr>
        <w:t xml:space="preserve"> Обеспечить достижение, регулярный мониторинг и контроль за достижением органами местного самоуправления целевых показателей заработной платы отдельных категорий работников бюджетной сферы, установленных указами Президента Российской Федерации от 07.05.2012 № 597 «О мероприятиях по реализации государственной социальной политики» и от 01.06.2012 № 761 «О Национальной стратегии действий в интересах детей на 2012 – 2017 годы», с учетом показателей о среднемесячной 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</w:t>
      </w:r>
      <w:r w:rsidR="0003325C" w:rsidRPr="0003325C">
        <w:rPr>
          <w:rFonts w:ascii="Times New Roman" w:hAnsi="Times New Roman" w:cs="Times New Roman"/>
          <w:sz w:val="28"/>
          <w:szCs w:val="28"/>
        </w:rPr>
        <w:lastRenderedPageBreak/>
        <w:t>деятельности), в соответствии с прогнозом социально-экономического развития Ростовской области, утвержденным Правительством Ростовской области.</w:t>
      </w:r>
    </w:p>
    <w:p w:rsidR="0003325C" w:rsidRPr="0003325C" w:rsidRDefault="008A3434" w:rsidP="000332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5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03325C" w:rsidRPr="0003325C">
        <w:rPr>
          <w:rFonts w:ascii="Times New Roman" w:hAnsi="Times New Roman" w:cs="Times New Roman"/>
          <w:sz w:val="28"/>
          <w:szCs w:val="28"/>
        </w:rPr>
        <w:t xml:space="preserve">. Муниципальным бюджетным учреждениям </w:t>
      </w:r>
      <w:r w:rsidRPr="008A343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03325C" w:rsidRPr="0003325C">
        <w:rPr>
          <w:rFonts w:ascii="Times New Roman" w:hAnsi="Times New Roman" w:cs="Times New Roman"/>
          <w:sz w:val="28"/>
          <w:szCs w:val="28"/>
        </w:rPr>
        <w:t xml:space="preserve"> обеспечить в срок до 15 марта текущего финансового года возврат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03325C" w:rsidRPr="0003325C">
        <w:rPr>
          <w:rFonts w:ascii="Times New Roman" w:hAnsi="Times New Roman" w:cs="Times New Roman"/>
          <w:sz w:val="28"/>
          <w:szCs w:val="28"/>
        </w:rPr>
        <w:t xml:space="preserve"> средств в объеме остатков субсидий, предоставленных в отчетном финансовом году:</w:t>
      </w:r>
    </w:p>
    <w:p w:rsidR="0003325C" w:rsidRPr="0003325C" w:rsidRDefault="0003325C" w:rsidP="000332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3325C">
        <w:rPr>
          <w:rFonts w:ascii="Times New Roman" w:hAnsi="Times New Roman" w:cs="Times New Roman"/>
          <w:sz w:val="28"/>
          <w:szCs w:val="28"/>
        </w:rPr>
        <w:t>на финансовое обеспечение выполнения муниципального задания на оказание муниципальных услуг (выполнение работ), образовавшихся в связи с недостижением установленных муниципальным заданием показателей, характеризующих объем муниципальных услуг (работ);</w:t>
      </w:r>
    </w:p>
    <w:p w:rsidR="0003325C" w:rsidRPr="0003325C" w:rsidRDefault="0003325C" w:rsidP="000332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3325C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</w:t>
      </w:r>
      <w:r w:rsidRPr="0003325C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03325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в отношении которых наличие потребности</w:t>
      </w:r>
      <w:r w:rsidRPr="0003325C">
        <w:rPr>
          <w:rFonts w:ascii="Times New Roman" w:hAnsi="Times New Roman" w:cs="Times New Roman"/>
          <w:sz w:val="28"/>
          <w:szCs w:val="28"/>
        </w:rPr>
        <w:br/>
        <w:t>в направлении их на те же цели в текущем финансовом году не подтверждено,</w:t>
      </w:r>
      <w:r w:rsidRPr="0003325C">
        <w:rPr>
          <w:rFonts w:ascii="Times New Roman" w:hAnsi="Times New Roman" w:cs="Times New Roman"/>
          <w:sz w:val="28"/>
          <w:szCs w:val="28"/>
        </w:rPr>
        <w:br/>
        <w:t>в объеме неподтвержденных остатков.</w:t>
      </w:r>
    </w:p>
    <w:p w:rsidR="0003325C" w:rsidRPr="0003325C" w:rsidRDefault="008A3434" w:rsidP="0003325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3325C" w:rsidRPr="0003325C">
        <w:rPr>
          <w:szCs w:val="28"/>
        </w:rPr>
        <w:t xml:space="preserve">. Администрации </w:t>
      </w:r>
      <w:r w:rsidRPr="008A3434">
        <w:rPr>
          <w:szCs w:val="28"/>
        </w:rPr>
        <w:t>Кутейниковского сельского поселения</w:t>
      </w:r>
      <w:r w:rsidR="0003325C" w:rsidRPr="0003325C">
        <w:rPr>
          <w:szCs w:val="28"/>
        </w:rPr>
        <w:t>:</w:t>
      </w:r>
    </w:p>
    <w:p w:rsidR="0003325C" w:rsidRPr="0003325C" w:rsidRDefault="0003325C" w:rsidP="0003325C">
      <w:pPr>
        <w:pStyle w:val="ConsPlusNormal"/>
        <w:ind w:firstLine="709"/>
        <w:jc w:val="both"/>
        <w:rPr>
          <w:szCs w:val="28"/>
        </w:rPr>
      </w:pPr>
      <w:r w:rsidRPr="0003325C">
        <w:rPr>
          <w:szCs w:val="28"/>
        </w:rPr>
        <w:t xml:space="preserve">обеспечить в срок до 15 марта текущего финансового года возврат муниципальными бюджетными учреждениями в бюджет </w:t>
      </w:r>
      <w:r w:rsidR="008A3434">
        <w:rPr>
          <w:szCs w:val="28"/>
        </w:rPr>
        <w:t>поселения</w:t>
      </w:r>
      <w:r w:rsidRPr="0003325C">
        <w:rPr>
          <w:szCs w:val="28"/>
        </w:rPr>
        <w:t xml:space="preserve"> средств в объеме остатков субсидий, предоставленных в отчетном финансовом году, на финансовое обеспечение выполнения муниципальных заданий на оказание муниципальных услуг (выполнение работ) за счет субвенций из областного бюджета, образовавшихся в связи с недостижением установленных муниципальным заданием показателей, характеризующих объем муниципальных услуг (работ);</w:t>
      </w:r>
    </w:p>
    <w:p w:rsidR="0003325C" w:rsidRPr="0003325C" w:rsidRDefault="0003325C" w:rsidP="000D32D4">
      <w:pPr>
        <w:pStyle w:val="ConsPlusNormal"/>
        <w:ind w:firstLine="709"/>
        <w:jc w:val="both"/>
        <w:rPr>
          <w:szCs w:val="28"/>
        </w:rPr>
      </w:pPr>
      <w:bookmarkStart w:id="2" w:name="P77"/>
      <w:bookmarkEnd w:id="2"/>
      <w:r w:rsidRPr="0003325C">
        <w:rPr>
          <w:szCs w:val="28"/>
        </w:rPr>
        <w:t>обеспечить в срок до 1 апреля текущего финансового года возврат в областной бюджет остатков средств, указанных в абзаце втором настоящего пункта.</w:t>
      </w:r>
    </w:p>
    <w:p w:rsidR="0003325C" w:rsidRPr="0003325C" w:rsidRDefault="008A3434" w:rsidP="000332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325C" w:rsidRPr="0003325C">
        <w:rPr>
          <w:rFonts w:ascii="Times New Roman" w:hAnsi="Times New Roman" w:cs="Times New Roman"/>
          <w:sz w:val="28"/>
          <w:szCs w:val="28"/>
        </w:rPr>
        <w:t xml:space="preserve">. Установить, что субсидии, предоставленные в текущем финансовом году муниципальным бюджетным учреждениям в соответствии с </w:t>
      </w:r>
      <w:hyperlink r:id="rId7" w:history="1">
        <w:r w:rsidR="0003325C" w:rsidRPr="0003325C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="0003325C" w:rsidRPr="0003325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могут быть направлены на возмещение расходов по операциям, содержание которых соответствует целям предоставления субсидий, произведенных указанными учреждениями за счет средств от приносящей доход деятельности и субсидий на финансовое обеспечение выполнения муниципального задания на оказание муниципальных услуг (выполнение работ), в размере подтвержденных в установленном финансовым управлением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03325C" w:rsidRPr="0003325C">
        <w:rPr>
          <w:rFonts w:ascii="Times New Roman" w:hAnsi="Times New Roman" w:cs="Times New Roman"/>
          <w:sz w:val="28"/>
          <w:szCs w:val="28"/>
        </w:rPr>
        <w:t xml:space="preserve"> порядке произведенных расходов.</w:t>
      </w:r>
    </w:p>
    <w:p w:rsidR="0003325C" w:rsidRPr="0003325C" w:rsidRDefault="00802A4B" w:rsidP="0003325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="0003325C" w:rsidRPr="0003325C">
        <w:rPr>
          <w:szCs w:val="28"/>
        </w:rPr>
        <w:t xml:space="preserve">. Установить, что предоставление из бюджета </w:t>
      </w:r>
      <w:r>
        <w:rPr>
          <w:szCs w:val="28"/>
        </w:rPr>
        <w:t>поселения</w:t>
      </w:r>
      <w:r w:rsidR="0003325C" w:rsidRPr="0003325C">
        <w:rPr>
          <w:szCs w:val="28"/>
        </w:rPr>
        <w:t xml:space="preserve"> субсидий муниципальным бюджетным учреждениям </w:t>
      </w:r>
      <w:r w:rsidRPr="008A3434">
        <w:rPr>
          <w:szCs w:val="28"/>
        </w:rPr>
        <w:t>Кутейниковского сельского поселения</w:t>
      </w:r>
      <w:r w:rsidRPr="0003325C">
        <w:rPr>
          <w:szCs w:val="28"/>
        </w:rPr>
        <w:t xml:space="preserve"> </w:t>
      </w:r>
      <w:r w:rsidR="0003325C" w:rsidRPr="0003325C">
        <w:rPr>
          <w:szCs w:val="28"/>
        </w:rPr>
        <w:t xml:space="preserve">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данными учреждениями органами местного самоуправления, осуществляющими </w:t>
      </w:r>
      <w:r w:rsidR="0003325C" w:rsidRPr="0003325C">
        <w:rPr>
          <w:szCs w:val="28"/>
        </w:rPr>
        <w:lastRenderedPageBreak/>
        <w:t xml:space="preserve">функции и полномочия их учредителей, если иное не установлено законодательством Российской Федерации,  Ростовской области и </w:t>
      </w:r>
      <w:r w:rsidRPr="008A3434">
        <w:rPr>
          <w:szCs w:val="28"/>
        </w:rPr>
        <w:t>Кутейниковского сельского поселения</w:t>
      </w:r>
      <w:r w:rsidR="0003325C" w:rsidRPr="0003325C">
        <w:rPr>
          <w:szCs w:val="28"/>
        </w:rPr>
        <w:t>.</w:t>
      </w:r>
    </w:p>
    <w:p w:rsidR="0003325C" w:rsidRPr="0003325C" w:rsidRDefault="0003325C" w:rsidP="0003325C">
      <w:pPr>
        <w:pStyle w:val="ConsPlusNormal"/>
        <w:ind w:firstLine="709"/>
        <w:jc w:val="both"/>
        <w:rPr>
          <w:szCs w:val="28"/>
        </w:rPr>
      </w:pPr>
      <w:r w:rsidRPr="0003325C">
        <w:rPr>
          <w:szCs w:val="28"/>
        </w:rPr>
        <w:t xml:space="preserve">В соответствии с указанным графиком субсидия подлежит перечислению муниципальным бюджетным учреждениям </w:t>
      </w:r>
      <w:r w:rsidR="00802A4B" w:rsidRPr="008A3434">
        <w:rPr>
          <w:szCs w:val="28"/>
        </w:rPr>
        <w:t>Кутейниковского сельского поселения</w:t>
      </w:r>
      <w:r w:rsidR="00802A4B" w:rsidRPr="0003325C">
        <w:rPr>
          <w:szCs w:val="28"/>
        </w:rPr>
        <w:t xml:space="preserve"> </w:t>
      </w:r>
      <w:r w:rsidRPr="0003325C">
        <w:rPr>
          <w:szCs w:val="28"/>
        </w:rPr>
        <w:t xml:space="preserve">(за исключением учреждений, оказание услуг (выполнение работ) которыми зависит от сезонных условий, если органом, осуществляющим функции и полномочия учредителя, не установлено иное) не реже 1 раза в квартал в порядке, установленном </w:t>
      </w:r>
      <w:r w:rsidR="00802A4B">
        <w:rPr>
          <w:szCs w:val="28"/>
        </w:rPr>
        <w:t>Администрацией</w:t>
      </w:r>
      <w:r w:rsidRPr="0003325C">
        <w:rPr>
          <w:szCs w:val="28"/>
        </w:rPr>
        <w:t xml:space="preserve"> </w:t>
      </w:r>
      <w:r w:rsidR="00802A4B" w:rsidRPr="008A3434">
        <w:rPr>
          <w:szCs w:val="28"/>
        </w:rPr>
        <w:t>Кутейниковского сельского поселения</w:t>
      </w:r>
      <w:r w:rsidRPr="0003325C">
        <w:rPr>
          <w:szCs w:val="28"/>
        </w:rPr>
        <w:t>.</w:t>
      </w:r>
    </w:p>
    <w:p w:rsidR="0003325C" w:rsidRPr="0003325C" w:rsidRDefault="00802A4B" w:rsidP="0003325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</w:t>
      </w:r>
      <w:r w:rsidR="0003325C" w:rsidRPr="0003325C">
        <w:rPr>
          <w:szCs w:val="28"/>
        </w:rPr>
        <w:t xml:space="preserve">. Установить, что получатели средств бюджета </w:t>
      </w:r>
      <w:r>
        <w:rPr>
          <w:szCs w:val="28"/>
        </w:rPr>
        <w:t>поселения</w:t>
      </w:r>
      <w:r w:rsidR="0003325C" w:rsidRPr="0003325C">
        <w:rPr>
          <w:szCs w:val="28"/>
        </w:rPr>
        <w:t xml:space="preserve">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03325C" w:rsidRPr="0003325C" w:rsidRDefault="00802A4B" w:rsidP="0003325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</w:t>
      </w:r>
      <w:r w:rsidR="0003325C" w:rsidRPr="0003325C">
        <w:rPr>
          <w:szCs w:val="28"/>
        </w:rPr>
        <w:t>.1. В размерах, установленных Правительством Российской Федерации для получателей средств федерального бюджета по соответствующим направлениям расходов, - в договорах (муниципальных контрактах), финансовое обеспечение которых планируется осуществлять полностью или частично за счет целевых средств федерального бюджета, если иные размеры авансовых платежей не установлены правовыми актами Правительства Российской Федерации.</w:t>
      </w:r>
    </w:p>
    <w:p w:rsidR="0003325C" w:rsidRPr="0003325C" w:rsidRDefault="00802A4B" w:rsidP="0003325C">
      <w:pPr>
        <w:pStyle w:val="ConsPlusNormal"/>
        <w:ind w:firstLine="709"/>
        <w:jc w:val="both"/>
        <w:rPr>
          <w:szCs w:val="28"/>
        </w:rPr>
      </w:pPr>
      <w:bookmarkStart w:id="3" w:name="P103"/>
      <w:bookmarkEnd w:id="3"/>
      <w:r>
        <w:rPr>
          <w:szCs w:val="28"/>
        </w:rPr>
        <w:t>8</w:t>
      </w:r>
      <w:r w:rsidR="0003325C" w:rsidRPr="0003325C">
        <w:rPr>
          <w:szCs w:val="28"/>
        </w:rPr>
        <w:t>.2. В размерах, установленных настоящим пунктом, если иное не предусмотрено законодательством Российской Федерации:</w:t>
      </w:r>
    </w:p>
    <w:p w:rsidR="0003325C" w:rsidRPr="0003325C" w:rsidRDefault="00802A4B" w:rsidP="0003325C">
      <w:pPr>
        <w:pStyle w:val="ConsPlusNormal"/>
        <w:ind w:firstLine="709"/>
        <w:jc w:val="both"/>
        <w:rPr>
          <w:szCs w:val="28"/>
        </w:rPr>
      </w:pPr>
      <w:bookmarkStart w:id="4" w:name="P104"/>
      <w:bookmarkEnd w:id="4"/>
      <w:r>
        <w:rPr>
          <w:szCs w:val="28"/>
        </w:rPr>
        <w:t>8</w:t>
      </w:r>
      <w:r w:rsidR="0003325C" w:rsidRPr="0003325C">
        <w:rPr>
          <w:szCs w:val="28"/>
        </w:rPr>
        <w:t>.2.1. При включении в договор (муниципальный контракт) условия о последующих после выплаты аванса платежах, не превышающих подтвержденную в соответствии с установленным Администраци</w:t>
      </w:r>
      <w:r>
        <w:rPr>
          <w:szCs w:val="28"/>
        </w:rPr>
        <w:t>ей</w:t>
      </w:r>
      <w:r w:rsidR="0003325C" w:rsidRPr="0003325C">
        <w:rPr>
          <w:szCs w:val="28"/>
        </w:rPr>
        <w:t xml:space="preserve"> </w:t>
      </w:r>
      <w:r w:rsidRPr="008A3434">
        <w:rPr>
          <w:szCs w:val="28"/>
        </w:rPr>
        <w:t>Кутейниковского сельского поселения</w:t>
      </w:r>
      <w:r w:rsidR="0003325C" w:rsidRPr="0003325C">
        <w:rPr>
          <w:szCs w:val="28"/>
        </w:rPr>
        <w:t xml:space="preserve"> порядком санкционирования оплаты денежных обязательств получателей средств бюджета </w:t>
      </w:r>
      <w:r>
        <w:rPr>
          <w:szCs w:val="28"/>
        </w:rPr>
        <w:t>поселения</w:t>
      </w:r>
      <w:r w:rsidR="0003325C" w:rsidRPr="0003325C">
        <w:rPr>
          <w:szCs w:val="28"/>
        </w:rPr>
        <w:t xml:space="preserve">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 товаров, выполнении работ, об оказании услуг.</w:t>
      </w:r>
    </w:p>
    <w:p w:rsidR="0003325C" w:rsidRPr="0003325C" w:rsidRDefault="00802A4B" w:rsidP="0003325C">
      <w:pPr>
        <w:pStyle w:val="ConsPlusNormal"/>
        <w:ind w:firstLine="709"/>
        <w:jc w:val="both"/>
        <w:rPr>
          <w:szCs w:val="28"/>
        </w:rPr>
      </w:pPr>
      <w:bookmarkStart w:id="5" w:name="P105"/>
      <w:bookmarkEnd w:id="5"/>
      <w:r>
        <w:rPr>
          <w:szCs w:val="28"/>
        </w:rPr>
        <w:t>8</w:t>
      </w:r>
      <w:r w:rsidR="0003325C" w:rsidRPr="0003325C">
        <w:rPr>
          <w:szCs w:val="28"/>
        </w:rPr>
        <w:t xml:space="preserve">.2.2. 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Pr="008A3434">
        <w:rPr>
          <w:szCs w:val="28"/>
        </w:rPr>
        <w:t>Кутейниковского сельского поселения</w:t>
      </w:r>
      <w:r w:rsidR="0003325C" w:rsidRPr="0003325C">
        <w:rPr>
          <w:szCs w:val="28"/>
        </w:rPr>
        <w:t>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Администраци</w:t>
      </w:r>
      <w:r>
        <w:rPr>
          <w:szCs w:val="28"/>
        </w:rPr>
        <w:t>ей</w:t>
      </w:r>
      <w:r w:rsidR="0003325C" w:rsidRPr="0003325C">
        <w:rPr>
          <w:szCs w:val="28"/>
        </w:rPr>
        <w:t xml:space="preserve"> </w:t>
      </w:r>
      <w:r w:rsidRPr="008A3434">
        <w:rPr>
          <w:szCs w:val="28"/>
        </w:rPr>
        <w:t>Кутейниковского сельского поселения</w:t>
      </w:r>
      <w:r w:rsidRPr="0003325C">
        <w:rPr>
          <w:szCs w:val="28"/>
        </w:rPr>
        <w:t xml:space="preserve"> </w:t>
      </w:r>
      <w:r w:rsidR="0003325C" w:rsidRPr="0003325C">
        <w:rPr>
          <w:szCs w:val="28"/>
        </w:rPr>
        <w:t>(с ограничением общей суммы авансирования не более 70 процентов суммы договора (государственного контракта).</w:t>
      </w:r>
    </w:p>
    <w:p w:rsidR="0003325C" w:rsidRPr="0003325C" w:rsidRDefault="00802A4B" w:rsidP="0003325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8</w:t>
      </w:r>
      <w:r w:rsidR="0003325C" w:rsidRPr="0003325C">
        <w:rPr>
          <w:szCs w:val="28"/>
        </w:rPr>
        <w:t xml:space="preserve">.2.3. До 100 процентов суммы договора (муниципального контракта) по договорам (муниципальным контрактам) о пользовании подвижной радиотелефонной связью, о пересылке почтовой корреспонденции с использованием франкировальной машины, о приобретении знаков почтовой оплаты, о пользовании почтовыми абонентскими ящиками,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об обеспечении участия делегаций </w:t>
      </w:r>
      <w:r w:rsidRPr="008A3434">
        <w:rPr>
          <w:szCs w:val="28"/>
        </w:rPr>
        <w:t>Кутейниковского сельского поселения</w:t>
      </w:r>
      <w:r w:rsidR="0003325C" w:rsidRPr="0003325C">
        <w:rPr>
          <w:szCs w:val="28"/>
        </w:rPr>
        <w:t xml:space="preserve">  во всероссийских и международных мероприятиях в сфере образования (олимпиадах, соревнованиях, сборах, конкурсах, первенствах, выставках), об оказании услуг, связанных с обеспечением проезда на авиа-, железнодорожном и автомобильном транспорте, о приобретении путевок на санаторно-курортное лечение, по договорам обязательного страхования гражданской ответственности владельцев транспортных средств,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и договорам добровольного страхования от несчастных случаев, по договорам (муниципальным контрактам) об оплате организационного взноса, путевок на участие в мероприятиях для детей и молодежи, об оплате гостиничных услуг, услуг на подготовку и проведение летних лагерей, профильных тематических смен.</w:t>
      </w:r>
    </w:p>
    <w:p w:rsidR="0003325C" w:rsidRPr="0003325C" w:rsidRDefault="00802A4B" w:rsidP="0003325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9</w:t>
      </w:r>
      <w:r w:rsidR="0003325C" w:rsidRPr="0003325C">
        <w:rPr>
          <w:szCs w:val="28"/>
        </w:rPr>
        <w:t xml:space="preserve">. Получатели средств бюджета </w:t>
      </w:r>
      <w:r>
        <w:rPr>
          <w:szCs w:val="28"/>
        </w:rPr>
        <w:t>поселения</w:t>
      </w:r>
      <w:r w:rsidR="0003325C" w:rsidRPr="0003325C">
        <w:rPr>
          <w:szCs w:val="28"/>
        </w:rPr>
        <w:t xml:space="preserve"> при заключении договоров (муниципальных контрактов), указанных в </w:t>
      </w:r>
      <w:hyperlink w:anchor="P104">
        <w:r w:rsidR="0003325C" w:rsidRPr="0003325C">
          <w:rPr>
            <w:szCs w:val="28"/>
          </w:rPr>
          <w:t xml:space="preserve">подпунктах </w:t>
        </w:r>
        <w:r>
          <w:rPr>
            <w:szCs w:val="28"/>
          </w:rPr>
          <w:t>8</w:t>
        </w:r>
        <w:r w:rsidR="0003325C" w:rsidRPr="0003325C">
          <w:rPr>
            <w:szCs w:val="28"/>
          </w:rPr>
          <w:t>.2.1</w:t>
        </w:r>
      </w:hyperlink>
      <w:r w:rsidR="0003325C" w:rsidRPr="0003325C">
        <w:rPr>
          <w:szCs w:val="28"/>
        </w:rPr>
        <w:t xml:space="preserve"> и </w:t>
      </w:r>
      <w:hyperlink w:anchor="P105">
        <w:r>
          <w:rPr>
            <w:szCs w:val="28"/>
          </w:rPr>
          <w:t>8</w:t>
        </w:r>
        <w:r w:rsidR="0003325C" w:rsidRPr="0003325C">
          <w:rPr>
            <w:szCs w:val="28"/>
          </w:rPr>
          <w:t xml:space="preserve">.2.2 пункта </w:t>
        </w:r>
        <w:r>
          <w:rPr>
            <w:szCs w:val="28"/>
          </w:rPr>
          <w:t>8</w:t>
        </w:r>
        <w:r w:rsidR="0003325C" w:rsidRPr="0003325C">
          <w:rPr>
            <w:szCs w:val="28"/>
          </w:rPr>
          <w:t>.2</w:t>
        </w:r>
      </w:hyperlink>
      <w:r w:rsidR="0003325C" w:rsidRPr="0003325C">
        <w:rPr>
          <w:szCs w:val="28"/>
        </w:rPr>
        <w:t xml:space="preserve">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:rsidR="0003325C" w:rsidRPr="0003325C" w:rsidRDefault="00251F76" w:rsidP="0003325C">
      <w:pPr>
        <w:pStyle w:val="ConsPlusNormal"/>
        <w:ind w:firstLine="709"/>
        <w:jc w:val="both"/>
        <w:rPr>
          <w:szCs w:val="28"/>
        </w:rPr>
      </w:pPr>
      <w:bookmarkStart w:id="6" w:name="P109"/>
      <w:bookmarkEnd w:id="6"/>
      <w:r>
        <w:rPr>
          <w:szCs w:val="28"/>
        </w:rPr>
        <w:t>9</w:t>
      </w:r>
      <w:r w:rsidR="0003325C" w:rsidRPr="0003325C">
        <w:rPr>
          <w:szCs w:val="28"/>
        </w:rPr>
        <w:t xml:space="preserve">. Получатели средств бюджета </w:t>
      </w:r>
      <w:r>
        <w:rPr>
          <w:szCs w:val="28"/>
        </w:rPr>
        <w:t>поселения</w:t>
      </w:r>
      <w:r w:rsidR="0003325C" w:rsidRPr="0003325C">
        <w:rPr>
          <w:szCs w:val="28"/>
        </w:rPr>
        <w:t xml:space="preserve"> принимают бюджетные обязательства, связанные с поставкой товаров, выполнением работ, оказанием услуг, не позднее 1 декабря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год.</w:t>
      </w:r>
    </w:p>
    <w:p w:rsidR="0003325C" w:rsidRPr="0003325C" w:rsidRDefault="0003325C" w:rsidP="0003325C">
      <w:pPr>
        <w:pStyle w:val="ConsPlusNormal"/>
        <w:ind w:firstLine="709"/>
        <w:jc w:val="both"/>
        <w:rPr>
          <w:szCs w:val="28"/>
        </w:rPr>
      </w:pPr>
      <w:r w:rsidRPr="0003325C">
        <w:rPr>
          <w:szCs w:val="28"/>
        </w:rPr>
        <w:t xml:space="preserve">Бюджетные ассигнования, указанные в абзаце первом настоящего пункта, по которым не приняты бюджетные обязательства, направляются на увеличение бюджетных ассигнований резервного фонда администрации </w:t>
      </w:r>
      <w:r w:rsidR="00251F76" w:rsidRPr="008A3434">
        <w:rPr>
          <w:szCs w:val="28"/>
        </w:rPr>
        <w:t>Кутейниковского сельского поселения</w:t>
      </w:r>
      <w:r w:rsidRPr="0003325C">
        <w:rPr>
          <w:szCs w:val="28"/>
        </w:rPr>
        <w:t>.</w:t>
      </w:r>
    </w:p>
    <w:p w:rsidR="0003325C" w:rsidRPr="0003325C" w:rsidRDefault="00251F76" w:rsidP="0003325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9</w:t>
      </w:r>
      <w:r w:rsidR="0003325C" w:rsidRPr="0003325C">
        <w:rPr>
          <w:szCs w:val="28"/>
        </w:rPr>
        <w:t xml:space="preserve">.1. Положения пункта 16 настоящего постановления не распространяются на бюджетные обязательства получателей средств бюджета </w:t>
      </w:r>
      <w:r>
        <w:rPr>
          <w:szCs w:val="28"/>
        </w:rPr>
        <w:lastRenderedPageBreak/>
        <w:t>поселения</w:t>
      </w:r>
      <w:r w:rsidR="0003325C" w:rsidRPr="0003325C">
        <w:rPr>
          <w:szCs w:val="28"/>
        </w:rPr>
        <w:t>, связанные с поставкой товаров, выполнением работ и оказанием услуг:</w:t>
      </w:r>
    </w:p>
    <w:p w:rsidR="0003325C" w:rsidRPr="0003325C" w:rsidRDefault="0003325C" w:rsidP="0003325C">
      <w:pPr>
        <w:pStyle w:val="ConsPlusNormal"/>
        <w:ind w:firstLine="709"/>
        <w:jc w:val="both"/>
        <w:rPr>
          <w:szCs w:val="28"/>
        </w:rPr>
      </w:pPr>
      <w:r w:rsidRPr="0003325C">
        <w:rPr>
          <w:szCs w:val="28"/>
        </w:rPr>
        <w:t xml:space="preserve">в случае если источником финансового обеспечения бюджетных обязательств являются средства, выделенные из резервного фонда Правительства Ростовской области, резервного фонда Администрации </w:t>
      </w:r>
      <w:r w:rsidR="00251F76" w:rsidRPr="008A3434">
        <w:rPr>
          <w:szCs w:val="28"/>
        </w:rPr>
        <w:t>Кутейниковского сельского поселения</w:t>
      </w:r>
      <w:r w:rsidRPr="0003325C">
        <w:rPr>
          <w:szCs w:val="28"/>
        </w:rPr>
        <w:t>, а также средства дорожного фонда;</w:t>
      </w:r>
    </w:p>
    <w:p w:rsidR="0003325C" w:rsidRPr="0003325C" w:rsidRDefault="0003325C" w:rsidP="0003325C">
      <w:pPr>
        <w:pStyle w:val="ConsPlusNormal"/>
        <w:ind w:firstLine="709"/>
        <w:jc w:val="both"/>
        <w:rPr>
          <w:szCs w:val="28"/>
        </w:rPr>
      </w:pPr>
      <w:r w:rsidRPr="0003325C">
        <w:rPr>
          <w:szCs w:val="28"/>
        </w:rPr>
        <w:t>в случаях если извещения об осуществлении закупок товаров, работ, услуг размещены в единой информационной системе в сфере закупок либо приглашения принять участие в определении поставщика (подрядчика, исполнителя) или проекты контрактов на закупки товаров, работ, услуг направлены поставщикам (подрядчикам, исполнителям) до даты, предусмотренной пунктом 16 настоящего постановления;</w:t>
      </w:r>
    </w:p>
    <w:p w:rsidR="0003325C" w:rsidRPr="0003325C" w:rsidRDefault="0003325C" w:rsidP="0003325C">
      <w:pPr>
        <w:pStyle w:val="ConsPlusNormal"/>
        <w:ind w:firstLine="709"/>
        <w:jc w:val="both"/>
        <w:rPr>
          <w:szCs w:val="28"/>
        </w:rPr>
      </w:pPr>
      <w:r w:rsidRPr="0003325C">
        <w:rPr>
          <w:szCs w:val="28"/>
        </w:rPr>
        <w:t xml:space="preserve">в случаях, указанных в </w:t>
      </w:r>
      <w:hyperlink r:id="rId8">
        <w:r w:rsidRPr="0003325C">
          <w:rPr>
            <w:szCs w:val="28"/>
          </w:rPr>
          <w:t>пунктах 1</w:t>
        </w:r>
      </w:hyperlink>
      <w:r w:rsidRPr="0003325C">
        <w:rPr>
          <w:szCs w:val="28"/>
        </w:rPr>
        <w:t xml:space="preserve">, </w:t>
      </w:r>
      <w:hyperlink r:id="rId9">
        <w:r w:rsidRPr="0003325C">
          <w:rPr>
            <w:szCs w:val="28"/>
          </w:rPr>
          <w:t>4</w:t>
        </w:r>
      </w:hyperlink>
      <w:r w:rsidRPr="0003325C">
        <w:rPr>
          <w:szCs w:val="28"/>
        </w:rPr>
        <w:t xml:space="preserve">, </w:t>
      </w:r>
      <w:hyperlink r:id="rId10">
        <w:r w:rsidRPr="0003325C">
          <w:rPr>
            <w:szCs w:val="28"/>
          </w:rPr>
          <w:t>5</w:t>
        </w:r>
      </w:hyperlink>
      <w:r w:rsidRPr="0003325C">
        <w:rPr>
          <w:szCs w:val="28"/>
        </w:rPr>
        <w:t xml:space="preserve">, </w:t>
      </w:r>
      <w:hyperlink r:id="rId11">
        <w:r w:rsidRPr="0003325C">
          <w:rPr>
            <w:szCs w:val="28"/>
          </w:rPr>
          <w:t>8</w:t>
        </w:r>
      </w:hyperlink>
      <w:r w:rsidRPr="0003325C">
        <w:rPr>
          <w:szCs w:val="28"/>
        </w:rPr>
        <w:t xml:space="preserve">, </w:t>
      </w:r>
      <w:hyperlink r:id="rId12">
        <w:r w:rsidRPr="0003325C">
          <w:rPr>
            <w:szCs w:val="28"/>
          </w:rPr>
          <w:t>15</w:t>
        </w:r>
      </w:hyperlink>
      <w:r w:rsidRPr="0003325C">
        <w:rPr>
          <w:szCs w:val="28"/>
        </w:rPr>
        <w:t xml:space="preserve">, </w:t>
      </w:r>
      <w:hyperlink r:id="rId13">
        <w:r w:rsidRPr="0003325C">
          <w:rPr>
            <w:szCs w:val="28"/>
          </w:rPr>
          <w:t>20</w:t>
        </w:r>
      </w:hyperlink>
      <w:r w:rsidRPr="0003325C">
        <w:rPr>
          <w:szCs w:val="28"/>
        </w:rPr>
        <w:t xml:space="preserve">, </w:t>
      </w:r>
      <w:hyperlink r:id="rId14">
        <w:r w:rsidRPr="0003325C">
          <w:rPr>
            <w:szCs w:val="28"/>
          </w:rPr>
          <w:t>21</w:t>
        </w:r>
      </w:hyperlink>
      <w:r w:rsidRPr="0003325C">
        <w:rPr>
          <w:szCs w:val="28"/>
        </w:rPr>
        <w:t xml:space="preserve">, </w:t>
      </w:r>
      <w:hyperlink r:id="rId15">
        <w:r w:rsidRPr="0003325C">
          <w:rPr>
            <w:szCs w:val="28"/>
          </w:rPr>
          <w:t>23</w:t>
        </w:r>
      </w:hyperlink>
      <w:r w:rsidRPr="0003325C">
        <w:rPr>
          <w:szCs w:val="28"/>
        </w:rPr>
        <w:t xml:space="preserve">, </w:t>
      </w:r>
      <w:hyperlink r:id="rId16">
        <w:r w:rsidRPr="0003325C">
          <w:rPr>
            <w:szCs w:val="28"/>
          </w:rPr>
          <w:t>26</w:t>
        </w:r>
      </w:hyperlink>
      <w:r w:rsidRPr="0003325C">
        <w:rPr>
          <w:szCs w:val="28"/>
        </w:rPr>
        <w:t xml:space="preserve">, </w:t>
      </w:r>
      <w:hyperlink r:id="rId17">
        <w:r w:rsidRPr="0003325C">
          <w:rPr>
            <w:szCs w:val="28"/>
          </w:rPr>
          <w:t>29</w:t>
        </w:r>
      </w:hyperlink>
      <w:r w:rsidRPr="0003325C">
        <w:rPr>
          <w:szCs w:val="28"/>
        </w:rPr>
        <w:t xml:space="preserve">, </w:t>
      </w:r>
      <w:hyperlink r:id="rId18">
        <w:r w:rsidRPr="0003325C">
          <w:rPr>
            <w:szCs w:val="28"/>
          </w:rPr>
          <w:t>33</w:t>
        </w:r>
      </w:hyperlink>
      <w:r w:rsidRPr="0003325C">
        <w:rPr>
          <w:szCs w:val="28"/>
        </w:rPr>
        <w:t xml:space="preserve">, </w:t>
      </w:r>
      <w:hyperlink r:id="rId19">
        <w:r w:rsidRPr="0003325C">
          <w:rPr>
            <w:szCs w:val="28"/>
          </w:rPr>
          <w:t>40</w:t>
        </w:r>
      </w:hyperlink>
      <w:r w:rsidRPr="0003325C">
        <w:rPr>
          <w:szCs w:val="28"/>
        </w:rPr>
        <w:t xml:space="preserve"> - </w:t>
      </w:r>
      <w:hyperlink r:id="rId20">
        <w:r w:rsidRPr="0003325C">
          <w:rPr>
            <w:szCs w:val="28"/>
          </w:rPr>
          <w:t>42</w:t>
        </w:r>
      </w:hyperlink>
      <w:r w:rsidRPr="0003325C">
        <w:rPr>
          <w:szCs w:val="28"/>
        </w:rPr>
        <w:t xml:space="preserve">, </w:t>
      </w:r>
      <w:hyperlink r:id="rId21">
        <w:r w:rsidRPr="0003325C">
          <w:rPr>
            <w:szCs w:val="28"/>
          </w:rPr>
          <w:t>46</w:t>
        </w:r>
      </w:hyperlink>
      <w:r w:rsidRPr="0003325C">
        <w:rPr>
          <w:szCs w:val="28"/>
        </w:rPr>
        <w:t xml:space="preserve">, </w:t>
      </w:r>
      <w:hyperlink r:id="rId22">
        <w:r w:rsidRPr="0003325C">
          <w:rPr>
            <w:szCs w:val="28"/>
          </w:rPr>
          <w:t>50</w:t>
        </w:r>
      </w:hyperlink>
      <w:r w:rsidRPr="0003325C">
        <w:rPr>
          <w:szCs w:val="28"/>
        </w:rPr>
        <w:t xml:space="preserve"> - </w:t>
      </w:r>
      <w:hyperlink r:id="rId23">
        <w:r w:rsidRPr="0003325C">
          <w:rPr>
            <w:szCs w:val="28"/>
          </w:rPr>
          <w:t>52</w:t>
        </w:r>
      </w:hyperlink>
      <w:r w:rsidRPr="0003325C">
        <w:rPr>
          <w:szCs w:val="28"/>
        </w:rPr>
        <w:t xml:space="preserve"> и </w:t>
      </w:r>
      <w:hyperlink r:id="rId24">
        <w:r w:rsidRPr="0003325C">
          <w:rPr>
            <w:szCs w:val="28"/>
          </w:rPr>
          <w:t>56 части 1 статьи 93</w:t>
        </w:r>
      </w:hyperlink>
      <w:r w:rsidRPr="0003325C">
        <w:rPr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при условии, что информация о соответствующих контрактах включена в план-график закупок, предусмотренный указанным Федеральным законом;</w:t>
      </w:r>
    </w:p>
    <w:p w:rsidR="0003325C" w:rsidRPr="0003325C" w:rsidRDefault="0003325C" w:rsidP="0003325C">
      <w:pPr>
        <w:pStyle w:val="ConsPlusNormal"/>
        <w:ind w:firstLine="709"/>
        <w:jc w:val="both"/>
        <w:rPr>
          <w:szCs w:val="28"/>
        </w:rPr>
      </w:pPr>
      <w:r w:rsidRPr="0003325C">
        <w:rPr>
          <w:szCs w:val="28"/>
        </w:rPr>
        <w:t>в случае если закупка таких товаров, работ, услуг осуществляется путем проведения запроса котировок в электронной форме;</w:t>
      </w:r>
    </w:p>
    <w:p w:rsidR="0003325C" w:rsidRPr="0003325C" w:rsidRDefault="0003325C" w:rsidP="0003325C">
      <w:pPr>
        <w:pStyle w:val="ConsPlusNormal"/>
        <w:ind w:firstLine="709"/>
        <w:jc w:val="both"/>
        <w:rPr>
          <w:szCs w:val="28"/>
        </w:rPr>
      </w:pPr>
      <w:r w:rsidRPr="0003325C">
        <w:rPr>
          <w:szCs w:val="28"/>
        </w:rPr>
        <w:t>в случае если бюджетные обязательства возникают из муниципальных контрактов, заключаемых в текущем финансовом году в связи с расторжением ранее заключенных муниципальных контрактов по соглашению сторон, решению суда или одностороннему отказу стороны муниципального контракта на поставку товаров, выполнение работ, оказание услуг от его исполнения в соответствии с гражданским законодательством Российской Федерации, в том числе в связи с введением процедур, применяемых в деле о несостоятельности (банкротстве) поставщика (подрядчика, исполнителя);</w:t>
      </w:r>
    </w:p>
    <w:p w:rsidR="0003325C" w:rsidRPr="0003325C" w:rsidRDefault="0003325C" w:rsidP="0003325C">
      <w:pPr>
        <w:pStyle w:val="ConsPlusNormal"/>
        <w:ind w:firstLine="709"/>
        <w:jc w:val="both"/>
        <w:rPr>
          <w:szCs w:val="28"/>
        </w:rPr>
      </w:pPr>
      <w:r w:rsidRPr="0003325C">
        <w:rPr>
          <w:szCs w:val="28"/>
        </w:rPr>
        <w:t>в случае если бюджетные обязательства возникают в связи с процессуальными издержками, связанными с производством по уголовному делу, издержками, связанными с рассмотрением гражданского дела, административного дела, дела по экономическому спору;</w:t>
      </w:r>
    </w:p>
    <w:p w:rsidR="0003325C" w:rsidRPr="0003325C" w:rsidRDefault="0003325C" w:rsidP="0003325C">
      <w:pPr>
        <w:pStyle w:val="ConsPlusNormal"/>
        <w:ind w:firstLine="709"/>
        <w:jc w:val="both"/>
        <w:rPr>
          <w:szCs w:val="28"/>
        </w:rPr>
      </w:pPr>
      <w:r w:rsidRPr="0003325C">
        <w:rPr>
          <w:szCs w:val="28"/>
        </w:rPr>
        <w:t xml:space="preserve">в размере, не превышающем 10 процентов общей суммы не использованных по состоянию на дату, предусмотренную </w:t>
      </w:r>
      <w:hyperlink w:anchor="P109">
        <w:r w:rsidRPr="0003325C">
          <w:rPr>
            <w:szCs w:val="28"/>
          </w:rPr>
          <w:t>пунктом 16</w:t>
        </w:r>
      </w:hyperlink>
      <w:r w:rsidRPr="0003325C">
        <w:rPr>
          <w:szCs w:val="28"/>
        </w:rPr>
        <w:t xml:space="preserve"> настоящего постановления, доведенных до получателя средств бюджета </w:t>
      </w:r>
      <w:r w:rsidR="00251F76">
        <w:rPr>
          <w:szCs w:val="28"/>
        </w:rPr>
        <w:t>поселения</w:t>
      </w:r>
      <w:r w:rsidRPr="0003325C">
        <w:rPr>
          <w:szCs w:val="28"/>
        </w:rPr>
        <w:t xml:space="preserve"> лимитов бюджетных обязательств на осуществление закупок товаров, работ, услуг для обеспечения муниципальных нужд </w:t>
      </w:r>
      <w:r w:rsidR="00251F76" w:rsidRPr="008A3434">
        <w:rPr>
          <w:szCs w:val="28"/>
        </w:rPr>
        <w:t>Кутейниковского сельского поселения</w:t>
      </w:r>
      <w:r w:rsidRPr="0003325C">
        <w:rPr>
          <w:szCs w:val="28"/>
        </w:rPr>
        <w:t>;</w:t>
      </w:r>
    </w:p>
    <w:p w:rsidR="0003325C" w:rsidRPr="0003325C" w:rsidRDefault="0003325C" w:rsidP="0003325C">
      <w:pPr>
        <w:pStyle w:val="ConsPlusNormal"/>
        <w:ind w:firstLine="709"/>
        <w:jc w:val="both"/>
        <w:rPr>
          <w:szCs w:val="28"/>
        </w:rPr>
      </w:pPr>
      <w:r w:rsidRPr="0003325C">
        <w:rPr>
          <w:szCs w:val="28"/>
        </w:rPr>
        <w:t xml:space="preserve">в размере, не превышающем 10 процентов общей суммы не распределенных по состоянию на дату, предусмотренную </w:t>
      </w:r>
      <w:hyperlink w:anchor="P109">
        <w:r w:rsidRPr="0003325C">
          <w:rPr>
            <w:szCs w:val="28"/>
          </w:rPr>
          <w:t>пунктом 16</w:t>
        </w:r>
      </w:hyperlink>
      <w:r w:rsidRPr="0003325C">
        <w:rPr>
          <w:szCs w:val="28"/>
        </w:rPr>
        <w:t xml:space="preserve"> настоящего постановления, лимитов бюджетных обязательств на осуществление закупок товаров, работ, услуг для обеспечения муниципальных нужд </w:t>
      </w:r>
      <w:r w:rsidR="00251F76" w:rsidRPr="008A3434">
        <w:rPr>
          <w:szCs w:val="28"/>
        </w:rPr>
        <w:t>Кутейниковского сельского поселения</w:t>
      </w:r>
      <w:r w:rsidRPr="0003325C">
        <w:rPr>
          <w:szCs w:val="28"/>
        </w:rPr>
        <w:t xml:space="preserve">, отраженных на лицевом счете главного распорядителя (распорядителя) бюджетных средств, открытом </w:t>
      </w:r>
      <w:r w:rsidRPr="0003325C">
        <w:rPr>
          <w:szCs w:val="28"/>
        </w:rPr>
        <w:lastRenderedPageBreak/>
        <w:t xml:space="preserve">главному распорядителю средств бюджета </w:t>
      </w:r>
      <w:r w:rsidR="00251F76">
        <w:rPr>
          <w:szCs w:val="28"/>
        </w:rPr>
        <w:t>поселения</w:t>
      </w:r>
      <w:r w:rsidRPr="0003325C">
        <w:rPr>
          <w:szCs w:val="28"/>
        </w:rPr>
        <w:t>;</w:t>
      </w:r>
    </w:p>
    <w:p w:rsidR="0003325C" w:rsidRPr="0003325C" w:rsidRDefault="0003325C" w:rsidP="0003325C">
      <w:pPr>
        <w:pStyle w:val="ConsPlusNormal"/>
        <w:ind w:firstLine="709"/>
        <w:jc w:val="both"/>
        <w:rPr>
          <w:szCs w:val="28"/>
        </w:rPr>
      </w:pPr>
      <w:r w:rsidRPr="0003325C">
        <w:rPr>
          <w:szCs w:val="28"/>
        </w:rPr>
        <w:t xml:space="preserve">в случае если источником финансового обеспечения бюджетных обязательств являются средства, подлежащие перераспределению по основаниям, предусмотренным законодательными и иными нормативными правовыми актами Российской Федерации, Ростовской области и </w:t>
      </w:r>
      <w:r w:rsidR="00310654" w:rsidRPr="008A3434">
        <w:rPr>
          <w:szCs w:val="28"/>
        </w:rPr>
        <w:t>Кутейниковского сельского поселения</w:t>
      </w:r>
      <w:r w:rsidRPr="0003325C">
        <w:rPr>
          <w:szCs w:val="28"/>
        </w:rPr>
        <w:t>;</w:t>
      </w:r>
    </w:p>
    <w:p w:rsidR="0003325C" w:rsidRPr="0003325C" w:rsidRDefault="0003325C" w:rsidP="0003325C">
      <w:pPr>
        <w:pStyle w:val="ConsPlusNormal"/>
        <w:ind w:firstLine="709"/>
        <w:jc w:val="both"/>
        <w:rPr>
          <w:szCs w:val="28"/>
        </w:rPr>
      </w:pPr>
      <w:r w:rsidRPr="0003325C">
        <w:rPr>
          <w:szCs w:val="28"/>
        </w:rPr>
        <w:t xml:space="preserve">в целях обеспечения деятельности муниципальных органов </w:t>
      </w:r>
      <w:r w:rsidR="00310654" w:rsidRPr="008A3434">
        <w:rPr>
          <w:szCs w:val="28"/>
        </w:rPr>
        <w:t>Кутейниковского сельского поселения</w:t>
      </w:r>
      <w:r w:rsidRPr="0003325C">
        <w:rPr>
          <w:szCs w:val="28"/>
        </w:rPr>
        <w:t>;</w:t>
      </w:r>
    </w:p>
    <w:p w:rsidR="0003325C" w:rsidRPr="0003325C" w:rsidRDefault="0003325C" w:rsidP="0003325C">
      <w:pPr>
        <w:pStyle w:val="ConsPlusNormal"/>
        <w:ind w:firstLine="709"/>
        <w:jc w:val="both"/>
        <w:rPr>
          <w:szCs w:val="28"/>
        </w:rPr>
      </w:pPr>
      <w:r w:rsidRPr="0003325C">
        <w:rPr>
          <w:szCs w:val="28"/>
        </w:rPr>
        <w:t xml:space="preserve">в случае если источником финансового обеспечения бюджетных обязательств являются расходы на обслуживание муниципального долга </w:t>
      </w:r>
      <w:r w:rsidR="00217BDB" w:rsidRPr="008A3434">
        <w:rPr>
          <w:szCs w:val="28"/>
        </w:rPr>
        <w:t>Кутейниковского сельского поселения</w:t>
      </w:r>
      <w:r w:rsidRPr="0003325C">
        <w:rPr>
          <w:szCs w:val="28"/>
        </w:rPr>
        <w:t>.</w:t>
      </w:r>
    </w:p>
    <w:p w:rsidR="0003325C" w:rsidRPr="0003325C" w:rsidRDefault="00217BDB" w:rsidP="0003325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9</w:t>
      </w:r>
      <w:r w:rsidR="0003325C" w:rsidRPr="0003325C">
        <w:rPr>
          <w:szCs w:val="28"/>
        </w:rPr>
        <w:t xml:space="preserve">.2. Получатели средств бюджета </w:t>
      </w:r>
      <w:r>
        <w:rPr>
          <w:szCs w:val="28"/>
        </w:rPr>
        <w:t>поселения</w:t>
      </w:r>
      <w:r w:rsidR="0003325C" w:rsidRPr="0003325C">
        <w:rPr>
          <w:szCs w:val="28"/>
        </w:rPr>
        <w:t xml:space="preserve">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03325C" w:rsidRPr="0003325C" w:rsidRDefault="00217BDB" w:rsidP="0003325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9</w:t>
      </w:r>
      <w:r w:rsidR="0003325C" w:rsidRPr="0003325C">
        <w:rPr>
          <w:szCs w:val="28"/>
        </w:rPr>
        <w:t xml:space="preserve">.3. Принятие бюджетных обязательств, связанных с поставкой товаров, выполнением работ, оказанием услуг, источником финансового обеспечения которых являются средства межбюджетных трансфертов, имеющих целевое назначение, из областного бюджета бюджету </w:t>
      </w:r>
      <w:r w:rsidRPr="008A3434">
        <w:rPr>
          <w:szCs w:val="28"/>
        </w:rPr>
        <w:t>Кутейниковского сельского поселения</w:t>
      </w:r>
      <w:r w:rsidRPr="0003325C">
        <w:rPr>
          <w:szCs w:val="28"/>
        </w:rPr>
        <w:t xml:space="preserve"> </w:t>
      </w:r>
      <w:r w:rsidR="0003325C" w:rsidRPr="0003325C">
        <w:rPr>
          <w:szCs w:val="28"/>
        </w:rPr>
        <w:t xml:space="preserve">осуществляется в порядке и в сроки, установленные нормативными правовыми актами Ростовской области и (или) соглашениями между Правительством Ростовской области или уполномоченным им исполнительным органом Ростовской области и Администрацией </w:t>
      </w:r>
      <w:r w:rsidRPr="008A3434">
        <w:rPr>
          <w:szCs w:val="28"/>
        </w:rPr>
        <w:t>Кутейниковского сельского поселения</w:t>
      </w:r>
      <w:r w:rsidR="0003325C" w:rsidRPr="0003325C">
        <w:rPr>
          <w:szCs w:val="28"/>
        </w:rPr>
        <w:t>.</w:t>
      </w:r>
    </w:p>
    <w:p w:rsidR="0003325C" w:rsidRPr="0003325C" w:rsidRDefault="00217BDB" w:rsidP="0003325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03325C" w:rsidRPr="0003325C">
        <w:rPr>
          <w:szCs w:val="28"/>
        </w:rPr>
        <w:t>. Настоящее постановление вступает в силу со дня его официального опубликования и распространяется на правоотношения с 01 января 2023 года.</w:t>
      </w:r>
    </w:p>
    <w:p w:rsidR="0003325C" w:rsidRPr="0003325C" w:rsidRDefault="00217BDB" w:rsidP="00217BD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03325C" w:rsidRPr="0003325C">
        <w:rPr>
          <w:szCs w:val="28"/>
        </w:rPr>
        <w:t>. Признать утратившими силу постановлени</w:t>
      </w:r>
      <w:r>
        <w:rPr>
          <w:szCs w:val="28"/>
        </w:rPr>
        <w:t>е</w:t>
      </w:r>
      <w:r w:rsidR="0003325C" w:rsidRPr="0003325C">
        <w:rPr>
          <w:szCs w:val="28"/>
        </w:rPr>
        <w:t xml:space="preserve"> Администрации </w:t>
      </w:r>
      <w:r w:rsidRPr="008A3434">
        <w:rPr>
          <w:szCs w:val="28"/>
        </w:rPr>
        <w:t>Кутейниковского сельского поселения</w:t>
      </w:r>
      <w:r>
        <w:rPr>
          <w:szCs w:val="28"/>
        </w:rPr>
        <w:t xml:space="preserve"> </w:t>
      </w:r>
      <w:r w:rsidR="0003325C" w:rsidRPr="0003325C">
        <w:rPr>
          <w:szCs w:val="28"/>
        </w:rPr>
        <w:t>от 0</w:t>
      </w:r>
      <w:r>
        <w:rPr>
          <w:szCs w:val="28"/>
        </w:rPr>
        <w:t>8</w:t>
      </w:r>
      <w:r w:rsidR="0003325C" w:rsidRPr="0003325C">
        <w:rPr>
          <w:szCs w:val="28"/>
        </w:rPr>
        <w:t xml:space="preserve">.02.2018 № </w:t>
      </w:r>
      <w:r>
        <w:rPr>
          <w:szCs w:val="28"/>
        </w:rPr>
        <w:t>21</w:t>
      </w:r>
      <w:r w:rsidR="0003325C" w:rsidRPr="0003325C">
        <w:rPr>
          <w:szCs w:val="28"/>
        </w:rPr>
        <w:t xml:space="preserve"> «О мерах по обеспечению исполнения бюджета </w:t>
      </w:r>
      <w:r w:rsidRPr="008A3434">
        <w:rPr>
          <w:szCs w:val="28"/>
        </w:rPr>
        <w:t>Кутейниковского сельского поселения</w:t>
      </w:r>
      <w:r>
        <w:rPr>
          <w:szCs w:val="28"/>
        </w:rPr>
        <w:t>».</w:t>
      </w:r>
    </w:p>
    <w:p w:rsidR="0003325C" w:rsidRDefault="00217BDB" w:rsidP="0003325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12</w:t>
      </w:r>
      <w:r w:rsidR="0003325C" w:rsidRPr="0003325C">
        <w:rPr>
          <w:szCs w:val="28"/>
        </w:rPr>
        <w:t>. Контроль за выполнением настоящего постановления возложить</w:t>
      </w:r>
      <w:r w:rsidR="0003325C" w:rsidRPr="0003325C">
        <w:rPr>
          <w:szCs w:val="28"/>
        </w:rPr>
        <w:br/>
        <w:t xml:space="preserve">на начальника </w:t>
      </w:r>
      <w:r>
        <w:rPr>
          <w:szCs w:val="28"/>
        </w:rPr>
        <w:t>сектора экономики и финансов Жмурко Е.В</w:t>
      </w:r>
      <w:r w:rsidR="0003325C" w:rsidRPr="0003325C">
        <w:rPr>
          <w:szCs w:val="28"/>
        </w:rPr>
        <w:t>.</w:t>
      </w:r>
    </w:p>
    <w:p w:rsidR="000D32D4" w:rsidRPr="0003325C" w:rsidRDefault="000D32D4" w:rsidP="0003325C">
      <w:pPr>
        <w:pStyle w:val="ConsPlusNormal"/>
        <w:ind w:firstLine="709"/>
        <w:jc w:val="both"/>
        <w:rPr>
          <w:szCs w:val="28"/>
        </w:rPr>
      </w:pPr>
    </w:p>
    <w:p w:rsidR="0003325C" w:rsidRPr="0003325C" w:rsidRDefault="0003325C" w:rsidP="0003325C">
      <w:pPr>
        <w:pStyle w:val="ConsPlusNormal"/>
        <w:ind w:firstLine="709"/>
        <w:jc w:val="both"/>
        <w:rPr>
          <w:szCs w:val="28"/>
        </w:rPr>
      </w:pPr>
    </w:p>
    <w:p w:rsidR="000D32D4" w:rsidRDefault="0003325C" w:rsidP="0003325C">
      <w:pPr>
        <w:tabs>
          <w:tab w:val="left" w:pos="765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3325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3325C" w:rsidRPr="0003325C" w:rsidRDefault="002150F0" w:rsidP="0003325C">
      <w:pPr>
        <w:tabs>
          <w:tab w:val="left" w:pos="7655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0D32D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3325C" w:rsidRPr="0003325C">
        <w:rPr>
          <w:rFonts w:ascii="Times New Roman" w:hAnsi="Times New Roman" w:cs="Times New Roman"/>
          <w:sz w:val="28"/>
          <w:szCs w:val="28"/>
        </w:rPr>
        <w:t xml:space="preserve"> </w:t>
      </w:r>
      <w:r w:rsidR="00217BDB">
        <w:rPr>
          <w:rFonts w:ascii="Times New Roman" w:hAnsi="Times New Roman" w:cs="Times New Roman"/>
          <w:sz w:val="28"/>
          <w:szCs w:val="28"/>
        </w:rPr>
        <w:t>М.А. Карпушин</w:t>
      </w:r>
    </w:p>
    <w:p w:rsidR="0003325C" w:rsidRPr="0003325C" w:rsidRDefault="0003325C" w:rsidP="0003325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03325C" w:rsidRDefault="0003325C" w:rsidP="0003325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0D32D4" w:rsidRDefault="000D32D4" w:rsidP="0003325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0D32D4" w:rsidRPr="0003325C" w:rsidRDefault="000D32D4" w:rsidP="0003325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03325C" w:rsidRPr="000D32D4" w:rsidRDefault="0003325C" w:rsidP="000D32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D32D4">
        <w:rPr>
          <w:rFonts w:ascii="Times New Roman" w:hAnsi="Times New Roman" w:cs="Times New Roman"/>
          <w:sz w:val="20"/>
          <w:szCs w:val="20"/>
        </w:rPr>
        <w:t xml:space="preserve">Постановление вносит </w:t>
      </w:r>
    </w:p>
    <w:p w:rsidR="0003325C" w:rsidRPr="000D32D4" w:rsidRDefault="002150F0" w:rsidP="000D32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сектор экономики и финансов</w:t>
      </w:r>
    </w:p>
    <w:p w:rsidR="00176B45" w:rsidRDefault="00176B45">
      <w:pPr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176B45" w:rsidSect="0000099F">
      <w:headerReference w:type="default" r:id="rId25"/>
      <w:headerReference w:type="firs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18A" w:rsidRDefault="0074618A" w:rsidP="00416CEF">
      <w:r>
        <w:separator/>
      </w:r>
    </w:p>
  </w:endnote>
  <w:endnote w:type="continuationSeparator" w:id="1">
    <w:p w:rsidR="0074618A" w:rsidRDefault="0074618A" w:rsidP="0041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18A" w:rsidRDefault="0074618A" w:rsidP="00416CEF">
      <w:r>
        <w:separator/>
      </w:r>
    </w:p>
  </w:footnote>
  <w:footnote w:type="continuationSeparator" w:id="1">
    <w:p w:rsidR="0074618A" w:rsidRDefault="0074618A" w:rsidP="0041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6190"/>
      <w:docPartObj>
        <w:docPartGallery w:val="Page Numbers (Top of Page)"/>
        <w:docPartUnique/>
      </w:docPartObj>
    </w:sdtPr>
    <w:sdtContent>
      <w:p w:rsidR="0000099F" w:rsidRDefault="00E572A7">
        <w:pPr>
          <w:pStyle w:val="a4"/>
          <w:jc w:val="center"/>
        </w:pPr>
        <w:fldSimple w:instr=" PAGE   \* MERGEFORMAT ">
          <w:r w:rsidR="00880613">
            <w:rPr>
              <w:noProof/>
            </w:rPr>
            <w:t>8</w:t>
          </w:r>
        </w:fldSimple>
      </w:p>
    </w:sdtContent>
  </w:sdt>
  <w:p w:rsidR="0000099F" w:rsidRDefault="000009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99F" w:rsidRDefault="0000099F">
    <w:pPr>
      <w:pStyle w:val="a4"/>
      <w:jc w:val="center"/>
    </w:pPr>
  </w:p>
  <w:p w:rsidR="0000099F" w:rsidRDefault="0000099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325C"/>
    <w:rsid w:val="0000099F"/>
    <w:rsid w:val="0003325C"/>
    <w:rsid w:val="0006782B"/>
    <w:rsid w:val="000A686C"/>
    <w:rsid w:val="000D32D4"/>
    <w:rsid w:val="000E0CB0"/>
    <w:rsid w:val="00113C58"/>
    <w:rsid w:val="00161DC0"/>
    <w:rsid w:val="00176B45"/>
    <w:rsid w:val="00192A30"/>
    <w:rsid w:val="002150F0"/>
    <w:rsid w:val="00217BDB"/>
    <w:rsid w:val="0022599A"/>
    <w:rsid w:val="00251F76"/>
    <w:rsid w:val="002E3EFD"/>
    <w:rsid w:val="00307C86"/>
    <w:rsid w:val="00310654"/>
    <w:rsid w:val="00325F2A"/>
    <w:rsid w:val="003A0536"/>
    <w:rsid w:val="003D63F7"/>
    <w:rsid w:val="0040670A"/>
    <w:rsid w:val="00416CEF"/>
    <w:rsid w:val="00477DDA"/>
    <w:rsid w:val="00491156"/>
    <w:rsid w:val="005809C5"/>
    <w:rsid w:val="005B6214"/>
    <w:rsid w:val="006454DB"/>
    <w:rsid w:val="006A20D6"/>
    <w:rsid w:val="00707898"/>
    <w:rsid w:val="0074618A"/>
    <w:rsid w:val="00755DCB"/>
    <w:rsid w:val="007A01FD"/>
    <w:rsid w:val="00802A4B"/>
    <w:rsid w:val="008609B2"/>
    <w:rsid w:val="0086554A"/>
    <w:rsid w:val="00880613"/>
    <w:rsid w:val="00881DBE"/>
    <w:rsid w:val="008A3434"/>
    <w:rsid w:val="008A7F74"/>
    <w:rsid w:val="008D7369"/>
    <w:rsid w:val="008F6C8D"/>
    <w:rsid w:val="00920B83"/>
    <w:rsid w:val="009E180B"/>
    <w:rsid w:val="009E52CD"/>
    <w:rsid w:val="00A1331D"/>
    <w:rsid w:val="00A16333"/>
    <w:rsid w:val="00A45DFA"/>
    <w:rsid w:val="00A56234"/>
    <w:rsid w:val="00A9052D"/>
    <w:rsid w:val="00AA13EE"/>
    <w:rsid w:val="00B15240"/>
    <w:rsid w:val="00BA5368"/>
    <w:rsid w:val="00BC6C5A"/>
    <w:rsid w:val="00C00785"/>
    <w:rsid w:val="00C13974"/>
    <w:rsid w:val="00C245C9"/>
    <w:rsid w:val="00C66FFE"/>
    <w:rsid w:val="00CC13EC"/>
    <w:rsid w:val="00CD62D8"/>
    <w:rsid w:val="00D22C14"/>
    <w:rsid w:val="00DC2565"/>
    <w:rsid w:val="00DD4C1B"/>
    <w:rsid w:val="00DE3161"/>
    <w:rsid w:val="00DE6385"/>
    <w:rsid w:val="00E30082"/>
    <w:rsid w:val="00E572A7"/>
    <w:rsid w:val="00E957F2"/>
    <w:rsid w:val="00EB1CE0"/>
    <w:rsid w:val="00EF0C87"/>
    <w:rsid w:val="00F44528"/>
    <w:rsid w:val="00F56926"/>
    <w:rsid w:val="00FD3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33"/>
  </w:style>
  <w:style w:type="paragraph" w:styleId="1">
    <w:name w:val="heading 1"/>
    <w:basedOn w:val="a"/>
    <w:next w:val="a"/>
    <w:link w:val="10"/>
    <w:qFormat/>
    <w:rsid w:val="005B621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B6214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2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B6214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List Paragraph"/>
    <w:basedOn w:val="a"/>
    <w:uiPriority w:val="34"/>
    <w:qFormat/>
    <w:rsid w:val="00416C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6CEF"/>
  </w:style>
  <w:style w:type="paragraph" w:styleId="a6">
    <w:name w:val="footer"/>
    <w:basedOn w:val="a"/>
    <w:link w:val="a7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6CEF"/>
  </w:style>
  <w:style w:type="paragraph" w:styleId="a8">
    <w:name w:val="Balloon Text"/>
    <w:basedOn w:val="a"/>
    <w:link w:val="a9"/>
    <w:uiPriority w:val="99"/>
    <w:semiHidden/>
    <w:unhideWhenUsed/>
    <w:rsid w:val="00DE3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1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325C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3325C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641732A8579D969537F2513E05080E19DE3083E97C139F71D35D1C040887193A7F888613086C6E8A2D0FC2F5F2DD014E2F0A6E733E049k3z1L" TargetMode="External"/><Relationship Id="rId13" Type="http://schemas.openxmlformats.org/officeDocument/2006/relationships/hyperlink" Target="consultantplus://offline/ref=0E1641732A8579D969537F2513E05080E19DE3083E97C139F71D35D1C040887193A7F888613086C5EEA2D0FC2F5F2DD014E2F0A6E733E049k3z1L" TargetMode="External"/><Relationship Id="rId18" Type="http://schemas.openxmlformats.org/officeDocument/2006/relationships/hyperlink" Target="consultantplus://offline/ref=0E1641732A8579D969537F2513E05080E19DE3083E97C139F71D35D1C040887193A7F888613088CBE6A2D0FC2F5F2DD014E2F0A6E733E049k3z1L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E1641732A8579D969537F2513E05080E19DE3083E97C139F71D35D1C040887193A7F88863398497BFEDD1A0690A3ED212E2F2A0FBk3z2L" TargetMode="External"/><Relationship Id="rId7" Type="http://schemas.openxmlformats.org/officeDocument/2006/relationships/hyperlink" Target="consultantplus://offline/ref=FE03E6F474D4C5ADCC06B909A0DF7CFF0DB7474D51086F7689DA985E3A76BF62C22C18F770EEF4E28FF56389F9B8C4F43BF1EE33015AQ7T0L" TargetMode="External"/><Relationship Id="rId12" Type="http://schemas.openxmlformats.org/officeDocument/2006/relationships/hyperlink" Target="consultantplus://offline/ref=0E1641732A8579D969537F2513E05080E19DE3083E97C139F71D35D1C040887193A7F88861308DC4ECA2D0FC2F5F2DD014E2F0A6E733E049k3z1L" TargetMode="External"/><Relationship Id="rId17" Type="http://schemas.openxmlformats.org/officeDocument/2006/relationships/hyperlink" Target="consultantplus://offline/ref=0E1641732A8579D969537F2513E05080E19DE3083E97C139F71D35D1C040887193A7F888613088CBEAA2D0FC2F5F2DD014E2F0A6E733E049k3z1L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1641732A8579D969537F2513E05080E19DE3083E97C139F71D35D1C040887193A7F88B68338DC8BAF8C0F8660820CC14FAEEA2F933kEz3L" TargetMode="External"/><Relationship Id="rId20" Type="http://schemas.openxmlformats.org/officeDocument/2006/relationships/hyperlink" Target="consultantplus://offline/ref=0E1641732A8579D969537F2513E05080E19DE3083E97C139F71D35D1C040887193A7F888613989C8BAF8C0F8660820CC14FAEEA2F933kEz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1641732A8579D969537F2513E05080E19AE9083C92C139F71D35D1C040887193A7F88F61368FC8BAF8C0F8660820CC14FAEEA2F933kEz3L" TargetMode="External"/><Relationship Id="rId11" Type="http://schemas.openxmlformats.org/officeDocument/2006/relationships/hyperlink" Target="consultantplus://offline/ref=0E1641732A8579D969537F2513E05080E19DE3083E97C139F71D35D1C040887193A7F888633087C6E5FDD5E93E0722D20AFCF6BEFB31E2k4z8L" TargetMode="External"/><Relationship Id="rId24" Type="http://schemas.openxmlformats.org/officeDocument/2006/relationships/hyperlink" Target="consultantplus://offline/ref=0E1641732A8579D969537F2513E05080E19DE3083E97C139F71D35D1C040887193A7F888633088C7E5FDD5E93E0722D20AFCF6BEFB31E2k4z8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E1641732A8579D969537F2513E05080E19DE3083E97C139F71D35D1C040887193A7F88B683086C8BAF8C0F8660820CC14FAEEA2F933kEz3L" TargetMode="External"/><Relationship Id="rId23" Type="http://schemas.openxmlformats.org/officeDocument/2006/relationships/hyperlink" Target="consultantplus://offline/ref=0E1641732A8579D969537F2513E05080E19DE3083E97C139F71D35D1C040887193A7F88861338FC1EAA2D0FC2F5F2DD014E2F0A6E733E049k3z1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E1641732A8579D969537F2513E05080E19DE3083E97C139F71D35D1C040887193A7F88863338ECAE5FDD5E93E0722D20AFCF6BEFB31E2k4z8L" TargetMode="External"/><Relationship Id="rId19" Type="http://schemas.openxmlformats.org/officeDocument/2006/relationships/hyperlink" Target="consultantplus://offline/ref=0E1641732A8579D969537F2513E05080E19DE3083E97C139F71D35D1C040887193A7F88C6A65DE87BBA486AD750A26CC16FCF2kAz3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1641732A8579D969537F2513E05080E19DE3083E97C139F71D35D1C040887193A7F88863338ECBE5FDD5E93E0722D20AFCF6BEFB31E2k4z8L" TargetMode="External"/><Relationship Id="rId14" Type="http://schemas.openxmlformats.org/officeDocument/2006/relationships/hyperlink" Target="consultantplus://offline/ref=0E1641732A8579D969537F2513E05080E19DE3083E97C139F71D35D1C040887193A7F888613086C5EFA2D0FC2F5F2DD014E2F0A6E733E049k3z1L" TargetMode="External"/><Relationship Id="rId22" Type="http://schemas.openxmlformats.org/officeDocument/2006/relationships/hyperlink" Target="consultantplus://offline/ref=0E1641732A8579D969537F2513E05080E19DE3083E97C139F71D35D1C040887193A7F88A61358497BFEDD1A0690A3ED212E2F2A0FBk3z2L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eeve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132</TotalTime>
  <Pages>8</Pages>
  <Words>3185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Пользователь</cp:lastModifiedBy>
  <cp:revision>10</cp:revision>
  <cp:lastPrinted>2022-03-18T08:43:00Z</cp:lastPrinted>
  <dcterms:created xsi:type="dcterms:W3CDTF">2023-07-26T11:37:00Z</dcterms:created>
  <dcterms:modified xsi:type="dcterms:W3CDTF">2024-02-07T12:28:00Z</dcterms:modified>
</cp:coreProperties>
</file>