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сельского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4F2327" w:rsidRPr="004F2327">
        <w:rPr>
          <w:b/>
          <w:sz w:val="56"/>
          <w:szCs w:val="56"/>
        </w:rPr>
        <w:t>4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4F2327">
        <w:rPr>
          <w:b/>
          <w:sz w:val="52"/>
          <w:szCs w:val="52"/>
        </w:rPr>
        <w:t xml:space="preserve">дата выпуска </w:t>
      </w:r>
    </w:p>
    <w:p w:rsidR="001E0273" w:rsidRPr="004F2327" w:rsidRDefault="00A87238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26</w:t>
      </w:r>
      <w:r w:rsidR="004F2327" w:rsidRPr="004F2327">
        <w:rPr>
          <w:b/>
          <w:sz w:val="52"/>
          <w:szCs w:val="52"/>
          <w:u w:val="single"/>
        </w:rPr>
        <w:t xml:space="preserve"> марта</w:t>
      </w:r>
      <w:r w:rsidR="00360D58" w:rsidRPr="004F2327">
        <w:rPr>
          <w:b/>
          <w:sz w:val="52"/>
          <w:szCs w:val="52"/>
          <w:u w:val="single"/>
        </w:rPr>
        <w:t xml:space="preserve"> </w:t>
      </w:r>
      <w:r w:rsidR="001E0273" w:rsidRPr="004F2327">
        <w:rPr>
          <w:b/>
          <w:sz w:val="52"/>
          <w:szCs w:val="52"/>
          <w:u w:val="single"/>
        </w:rPr>
        <w:t>20</w:t>
      </w:r>
      <w:r w:rsidR="005E7020" w:rsidRPr="004F2327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4</w:t>
      </w:r>
      <w:r w:rsidR="001E0273" w:rsidRPr="004F2327">
        <w:rPr>
          <w:b/>
          <w:sz w:val="52"/>
          <w:szCs w:val="52"/>
          <w:u w:val="single"/>
        </w:rPr>
        <w:t xml:space="preserve"> года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A87238" w:rsidRDefault="00A87238" w:rsidP="005B4E4C">
      <w:pPr>
        <w:jc w:val="right"/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tabs>
          <w:tab w:val="left" w:pos="40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767D9" w:rsidRPr="00A87238" w:rsidRDefault="00A87238" w:rsidP="00A87238">
      <w:pPr>
        <w:tabs>
          <w:tab w:val="left" w:pos="4075"/>
        </w:tabs>
        <w:rPr>
          <w:sz w:val="20"/>
          <w:szCs w:val="20"/>
        </w:rPr>
        <w:sectPr w:rsidR="008767D9" w:rsidRPr="00A87238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7"/>
        <w:gridCol w:w="7551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Default="008767D9" w:rsidP="008767D9">
      <w:pPr>
        <w:jc w:val="center"/>
        <w:rPr>
          <w:b/>
          <w:i/>
          <w:sz w:val="26"/>
          <w:szCs w:val="26"/>
        </w:rPr>
      </w:pPr>
      <w:r w:rsidRPr="00A87238">
        <w:rPr>
          <w:b/>
          <w:i/>
          <w:sz w:val="26"/>
          <w:szCs w:val="26"/>
        </w:rPr>
        <w:t>№</w:t>
      </w:r>
      <w:r w:rsidR="00CB6358" w:rsidRPr="00A87238">
        <w:rPr>
          <w:b/>
          <w:i/>
          <w:sz w:val="26"/>
          <w:szCs w:val="26"/>
        </w:rPr>
        <w:t xml:space="preserve"> </w:t>
      </w:r>
      <w:r w:rsidR="004F2327" w:rsidRPr="00A87238">
        <w:rPr>
          <w:b/>
          <w:i/>
          <w:sz w:val="26"/>
          <w:szCs w:val="26"/>
        </w:rPr>
        <w:t>4</w:t>
      </w:r>
      <w:r w:rsidR="008D4A6A" w:rsidRPr="00A87238">
        <w:rPr>
          <w:b/>
          <w:i/>
          <w:sz w:val="26"/>
          <w:szCs w:val="26"/>
        </w:rPr>
        <w:t xml:space="preserve">  от </w:t>
      </w:r>
      <w:r w:rsidR="00A87238" w:rsidRPr="00A87238">
        <w:rPr>
          <w:b/>
          <w:i/>
          <w:sz w:val="26"/>
          <w:szCs w:val="26"/>
        </w:rPr>
        <w:t>26.04.2024</w:t>
      </w:r>
    </w:p>
    <w:p w:rsidR="00A87238" w:rsidRPr="00A87238" w:rsidRDefault="00A87238" w:rsidP="008767D9">
      <w:pPr>
        <w:jc w:val="center"/>
        <w:rPr>
          <w:b/>
          <w:i/>
          <w:sz w:val="26"/>
          <w:szCs w:val="26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9"/>
        <w:gridCol w:w="8529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4F2327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A87238" w:rsidRDefault="00A87238" w:rsidP="00A87238">
            <w:pPr>
              <w:jc w:val="both"/>
              <w:rPr>
                <w:szCs w:val="28"/>
              </w:rPr>
            </w:pPr>
            <w:r w:rsidRPr="00A87238">
              <w:rPr>
                <w:szCs w:val="28"/>
              </w:rPr>
              <w:t xml:space="preserve">О внесении изменений в решение Собрания депутатов Кутейниковского сельского поселения от 26.11.2023г. № 83 «О бюджете Кутейниковского сельского поселения Родионово-Несветайского района на 2024 год и </w:t>
            </w:r>
            <w:r w:rsidRPr="00A87238">
              <w:rPr>
                <w:szCs w:val="28"/>
              </w:rPr>
              <w:t xml:space="preserve"> </w:t>
            </w:r>
            <w:r w:rsidRPr="00A87238">
              <w:rPr>
                <w:szCs w:val="28"/>
              </w:rPr>
              <w:t>на плановый период 2025 и 2026 годов»</w:t>
            </w:r>
          </w:p>
          <w:p w:rsidR="004F2327" w:rsidRPr="004F2327" w:rsidRDefault="004F2327" w:rsidP="004F2327">
            <w:pPr>
              <w:ind w:firstLine="214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5E7020" w:rsidRPr="004F2327" w:rsidRDefault="005E7020" w:rsidP="005E7020">
      <w:pPr>
        <w:pStyle w:val="1"/>
        <w:rPr>
          <w:b w:val="0"/>
          <w:sz w:val="20"/>
        </w:rPr>
      </w:pPr>
    </w:p>
    <w:p w:rsidR="00A87238" w:rsidRPr="002557B6" w:rsidRDefault="00A87238" w:rsidP="00A87238">
      <w:pPr>
        <w:jc w:val="center"/>
      </w:pPr>
      <w:r w:rsidRPr="002557B6">
        <w:t>РОССИЙСКАЯ ФЕДЕРАЦИЯ</w:t>
      </w:r>
    </w:p>
    <w:p w:rsidR="00A87238" w:rsidRDefault="00A87238" w:rsidP="00A87238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A87238" w:rsidRPr="002557B6" w:rsidRDefault="00A87238" w:rsidP="00A87238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A87238" w:rsidRDefault="00A87238" w:rsidP="00A87238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A87238" w:rsidRDefault="00A87238" w:rsidP="00A87238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A87238" w:rsidRDefault="00A87238" w:rsidP="00A87238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 СОЗЫВА</w:t>
      </w:r>
    </w:p>
    <w:p w:rsidR="00A87238" w:rsidRPr="00BA601F" w:rsidRDefault="00A87238" w:rsidP="00A8723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238" w:rsidRPr="00BA601F" w:rsidRDefault="00A87238" w:rsidP="00A87238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85 </w:t>
      </w:r>
    </w:p>
    <w:p w:rsidR="00A87238" w:rsidRDefault="00A87238" w:rsidP="00A87238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7238" w:rsidRDefault="00A87238" w:rsidP="00A87238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 апреля 2024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A87238" w:rsidRDefault="00A87238" w:rsidP="00A87238">
      <w:pPr>
        <w:jc w:val="center"/>
        <w:rPr>
          <w:b/>
        </w:rPr>
      </w:pPr>
    </w:p>
    <w:p w:rsidR="00A87238" w:rsidRPr="00A34631" w:rsidRDefault="00A87238" w:rsidP="00A87238">
      <w:pPr>
        <w:jc w:val="center"/>
        <w:rPr>
          <w:b/>
          <w:szCs w:val="28"/>
        </w:rPr>
      </w:pPr>
      <w:r w:rsidRPr="00A34631">
        <w:rPr>
          <w:b/>
          <w:szCs w:val="28"/>
        </w:rPr>
        <w:t xml:space="preserve">О внесении изменений в решение Собрания депутатов Кутейниковского сельского поселения от 26.11.2023г. № 83 «О бюджете Кутейниковского сельского поселения Родионово-Несветайского района на 2024 год и </w:t>
      </w:r>
    </w:p>
    <w:p w:rsidR="00A87238" w:rsidRPr="00A34631" w:rsidRDefault="00A87238" w:rsidP="00A87238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2025 и 2026 годов»</w:t>
      </w:r>
    </w:p>
    <w:p w:rsidR="00A87238" w:rsidRPr="00A34631" w:rsidRDefault="00A87238" w:rsidP="00A87238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A87238" w:rsidRPr="00A34631" w:rsidRDefault="00A87238" w:rsidP="00A8723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A87238" w:rsidRPr="00A34631" w:rsidRDefault="00A87238" w:rsidP="00A87238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87238" w:rsidRPr="00A34631" w:rsidRDefault="00A87238" w:rsidP="00A87238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A87238" w:rsidRPr="00A34631" w:rsidRDefault="00A87238" w:rsidP="00A87238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A87238" w:rsidRPr="00A34631" w:rsidRDefault="00A87238" w:rsidP="00A8723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A87238" w:rsidRPr="00A34631" w:rsidRDefault="00A87238" w:rsidP="00A87238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A87238" w:rsidRPr="00A34631" w:rsidRDefault="00A87238" w:rsidP="00A87238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 w:rsidRPr="00A34631">
        <w:rPr>
          <w:iCs/>
          <w:color w:val="000000"/>
          <w:szCs w:val="28"/>
        </w:rPr>
        <w:t xml:space="preserve">«1.Утвердить основные характеристики бюджета Кутейниковского сельского поселения </w:t>
      </w:r>
      <w:r w:rsidRPr="00A34631">
        <w:rPr>
          <w:szCs w:val="28"/>
        </w:rPr>
        <w:t xml:space="preserve">Родионово-Несветайского района (далее – бюджет поселения) </w:t>
      </w:r>
      <w:r w:rsidRPr="00A34631">
        <w:rPr>
          <w:iCs/>
          <w:color w:val="000000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A87238" w:rsidRPr="00A34631" w:rsidRDefault="00A87238" w:rsidP="00A87238">
      <w:pPr>
        <w:ind w:firstLine="900"/>
        <w:jc w:val="both"/>
        <w:rPr>
          <w:szCs w:val="28"/>
        </w:rPr>
      </w:pPr>
      <w:r w:rsidRPr="00A34631">
        <w:rPr>
          <w:szCs w:val="28"/>
        </w:rPr>
        <w:t>1) прогнозируемый общий объем доходов бюджета поселения в сумме 12 734,6 тыс. рублей;</w:t>
      </w:r>
    </w:p>
    <w:p w:rsidR="00A87238" w:rsidRPr="00A34631" w:rsidRDefault="00A87238" w:rsidP="00A87238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2) общий объем расходов бюджета поселения в сумме </w:t>
      </w:r>
      <w:r>
        <w:rPr>
          <w:szCs w:val="28"/>
        </w:rPr>
        <w:t>17 937,5</w:t>
      </w:r>
      <w:r w:rsidRPr="00A34631">
        <w:rPr>
          <w:szCs w:val="28"/>
        </w:rPr>
        <w:t xml:space="preserve"> тыс. рублей;</w:t>
      </w:r>
    </w:p>
    <w:p w:rsidR="00A87238" w:rsidRPr="00A34631" w:rsidRDefault="00A87238" w:rsidP="00A87238">
      <w:pPr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  <w:r w:rsidRPr="00A34631">
        <w:rPr>
          <w:szCs w:val="28"/>
        </w:rPr>
        <w:t xml:space="preserve">    3) </w:t>
      </w:r>
      <w:r w:rsidRPr="00A34631">
        <w:rPr>
          <w:rFonts w:cs="Arial"/>
          <w:szCs w:val="28"/>
        </w:rPr>
        <w:t xml:space="preserve">верхний предел </w:t>
      </w:r>
      <w:r w:rsidRPr="00A34631">
        <w:rPr>
          <w:szCs w:val="28"/>
        </w:rPr>
        <w:t>муниципального внутреннего долга Кутейниковского сельского поселения</w:t>
      </w:r>
      <w:r w:rsidRPr="00A34631">
        <w:rPr>
          <w:rFonts w:cs="Arial"/>
          <w:szCs w:val="28"/>
        </w:rPr>
        <w:t xml:space="preserve"> на 1 января 2025 года в сумме 0 рублей, в том числе верхний предел долга по муниципа</w:t>
      </w:r>
      <w:bookmarkStart w:id="0" w:name="_GoBack"/>
      <w:bookmarkEnd w:id="0"/>
      <w:r w:rsidRPr="00A34631">
        <w:rPr>
          <w:rFonts w:cs="Arial"/>
          <w:szCs w:val="28"/>
        </w:rPr>
        <w:t xml:space="preserve">льным гарантиям </w:t>
      </w:r>
      <w:r w:rsidRPr="00A34631">
        <w:rPr>
          <w:szCs w:val="28"/>
        </w:rPr>
        <w:t>Кутейниковского сельского поселения</w:t>
      </w:r>
      <w:r w:rsidRPr="00A34631">
        <w:rPr>
          <w:rFonts w:cs="Arial"/>
          <w:szCs w:val="28"/>
        </w:rPr>
        <w:t xml:space="preserve"> в сумме 0 рублей;</w:t>
      </w:r>
    </w:p>
    <w:p w:rsidR="00A87238" w:rsidRPr="00A34631" w:rsidRDefault="00A87238" w:rsidP="00A8723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34631">
        <w:rPr>
          <w:szCs w:val="28"/>
        </w:rPr>
        <w:lastRenderedPageBreak/>
        <w:t xml:space="preserve">    4) объем расходов на обслуживание муниципального долга Кутейниковского поселения в сумме </w:t>
      </w:r>
      <w:r w:rsidRPr="00A34631">
        <w:rPr>
          <w:rFonts w:cs="Arial"/>
          <w:szCs w:val="28"/>
        </w:rPr>
        <w:t>0,0 тыс. рублей</w:t>
      </w:r>
      <w:r w:rsidRPr="00A34631">
        <w:rPr>
          <w:szCs w:val="28"/>
        </w:rPr>
        <w:t>;</w:t>
      </w:r>
    </w:p>
    <w:p w:rsidR="00A87238" w:rsidRPr="00A34631" w:rsidRDefault="00A87238" w:rsidP="00A8723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34631">
        <w:rPr>
          <w:szCs w:val="28"/>
        </w:rPr>
        <w:t xml:space="preserve">    5) прогнозируемый дефицит бюджета Кутейниковского сельского поселения</w:t>
      </w:r>
      <w:r w:rsidRPr="00A34631">
        <w:rPr>
          <w:rFonts w:cs="Arial"/>
          <w:szCs w:val="28"/>
        </w:rPr>
        <w:t xml:space="preserve"> </w:t>
      </w:r>
      <w:r w:rsidRPr="00A34631">
        <w:rPr>
          <w:szCs w:val="28"/>
        </w:rPr>
        <w:t xml:space="preserve">в сумме </w:t>
      </w:r>
      <w:r>
        <w:rPr>
          <w:szCs w:val="28"/>
        </w:rPr>
        <w:t>5 202,9</w:t>
      </w:r>
      <w:r w:rsidRPr="00A34631">
        <w:rPr>
          <w:szCs w:val="28"/>
        </w:rPr>
        <w:t xml:space="preserve"> тыс. рублей.</w:t>
      </w:r>
    </w:p>
    <w:p w:rsidR="00A87238" w:rsidRDefault="00A87238" w:rsidP="00A87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A87238" w:rsidSect="004A0F7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A87238" w:rsidRDefault="00A87238" w:rsidP="00A87238">
      <w:pPr>
        <w:ind w:firstLine="600"/>
        <w:rPr>
          <w:sz w:val="20"/>
          <w:szCs w:val="20"/>
        </w:rPr>
      </w:pPr>
      <w:bookmarkStart w:id="1" w:name="RANGE!A1:C66"/>
      <w:bookmarkEnd w:id="1"/>
      <w:r>
        <w:rPr>
          <w:sz w:val="20"/>
          <w:szCs w:val="20"/>
        </w:rPr>
        <w:lastRenderedPageBreak/>
        <w:t>2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A87238" w:rsidRDefault="00A87238" w:rsidP="00A87238">
      <w:pPr>
        <w:ind w:firstLine="600"/>
        <w:rPr>
          <w:sz w:val="20"/>
          <w:szCs w:val="20"/>
        </w:rPr>
      </w:pPr>
    </w:p>
    <w:p w:rsidR="00A87238" w:rsidRPr="004C591D" w:rsidRDefault="00A87238" w:rsidP="00A87238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Приложение  2  </w:t>
      </w:r>
    </w:p>
    <w:p w:rsidR="00A87238" w:rsidRPr="004C591D" w:rsidRDefault="00A87238" w:rsidP="00A87238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A87238" w:rsidRPr="004C591D" w:rsidRDefault="00A87238" w:rsidP="00A87238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A87238" w:rsidRPr="004C591D" w:rsidRDefault="00A87238" w:rsidP="00A87238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«О бюджете Кутейниковского сельского</w:t>
      </w:r>
    </w:p>
    <w:p w:rsidR="00A87238" w:rsidRPr="004C591D" w:rsidRDefault="00A87238" w:rsidP="00A87238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поселения Родионово-Несветайского района</w:t>
      </w:r>
    </w:p>
    <w:p w:rsidR="00A87238" w:rsidRPr="004C591D" w:rsidRDefault="00A87238" w:rsidP="00A87238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на 2024 год и плановый период 2025 и 206 годы»</w:t>
      </w:r>
    </w:p>
    <w:p w:rsidR="00A87238" w:rsidRPr="00C15867" w:rsidRDefault="00A87238" w:rsidP="00A87238">
      <w:pPr>
        <w:jc w:val="right"/>
        <w:rPr>
          <w:sz w:val="28"/>
          <w:szCs w:val="28"/>
        </w:rPr>
      </w:pPr>
    </w:p>
    <w:p w:rsidR="00A87238" w:rsidRDefault="00A87238" w:rsidP="00A87238">
      <w:pPr>
        <w:pStyle w:val="21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Источники финансирования дефицита бюджета</w:t>
      </w:r>
    </w:p>
    <w:p w:rsidR="00A87238" w:rsidRDefault="00A87238" w:rsidP="00A87238">
      <w:pPr>
        <w:pStyle w:val="21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сельского поселения на 20</w:t>
      </w:r>
      <w:r>
        <w:rPr>
          <w:szCs w:val="28"/>
        </w:rPr>
        <w:t>24</w:t>
      </w:r>
      <w:r w:rsidRPr="002C5305">
        <w:rPr>
          <w:szCs w:val="28"/>
        </w:rPr>
        <w:t xml:space="preserve"> год </w:t>
      </w:r>
      <w:r>
        <w:rPr>
          <w:szCs w:val="28"/>
        </w:rPr>
        <w:t>и плановый период 2025 и 2026 годы</w:t>
      </w:r>
    </w:p>
    <w:p w:rsidR="00A87238" w:rsidRDefault="00A87238" w:rsidP="00A87238">
      <w:pPr>
        <w:pStyle w:val="21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3891" w:type="dxa"/>
        <w:tblInd w:w="1242" w:type="dxa"/>
        <w:tblLook w:val="0000" w:firstRow="0" w:lastRow="0" w:firstColumn="0" w:lastColumn="0" w:noHBand="0" w:noVBand="0"/>
      </w:tblPr>
      <w:tblGrid>
        <w:gridCol w:w="2835"/>
        <w:gridCol w:w="6804"/>
        <w:gridCol w:w="1440"/>
        <w:gridCol w:w="1440"/>
        <w:gridCol w:w="1372"/>
      </w:tblGrid>
      <w:tr w:rsidR="00A87238" w:rsidRPr="004C591D" w:rsidTr="00913414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2026 г.</w:t>
            </w:r>
          </w:p>
        </w:tc>
      </w:tr>
      <w:tr w:rsidR="00A87238" w:rsidRPr="004C591D" w:rsidTr="00913414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</w:rPr>
            </w:pPr>
          </w:p>
        </w:tc>
      </w:tr>
      <w:tr w:rsidR="00A87238" w:rsidRPr="004C591D" w:rsidTr="00913414">
        <w:trPr>
          <w:trHeight w:val="4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D72CF8" w:rsidRDefault="00A87238" w:rsidP="00913414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5 202,9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A87238" w:rsidRPr="004C591D" w:rsidTr="00913414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D72CF8" w:rsidRDefault="00A87238" w:rsidP="00913414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5 202,9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A87238" w:rsidRPr="004C591D" w:rsidTr="00913414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01 03 01 00 00 0000 000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D72CF8" w:rsidRDefault="00A87238" w:rsidP="0091341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</w:tr>
      <w:tr w:rsidR="00A87238" w:rsidRPr="004C591D" w:rsidTr="00913414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D72CF8" w:rsidRDefault="00A87238" w:rsidP="00913414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5 202,9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A87238" w:rsidRPr="004C591D" w:rsidTr="0091341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A87238" w:rsidRPr="004C591D" w:rsidTr="0091341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A87238" w:rsidRPr="004C591D" w:rsidTr="00913414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A87238" w:rsidRPr="004C591D" w:rsidTr="00913414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- 12 734,6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A87238" w:rsidRPr="004C591D" w:rsidTr="0091341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13 474,6</w:t>
            </w:r>
          </w:p>
        </w:tc>
      </w:tr>
      <w:tr w:rsidR="00A87238" w:rsidRPr="004C591D" w:rsidTr="0091341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A87238" w:rsidRPr="004C591D" w:rsidTr="00913414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A87238" w:rsidRPr="004C591D" w:rsidTr="00913414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9718AF" w:rsidRDefault="00A87238" w:rsidP="009134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A87238" w:rsidRPr="004C591D" w:rsidTr="0091341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5 202,9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38" w:rsidRPr="004C591D" w:rsidRDefault="00A87238" w:rsidP="00913414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A87238" w:rsidRDefault="00A87238" w:rsidP="00A87238">
      <w:pPr>
        <w:ind w:firstLine="600"/>
        <w:rPr>
          <w:sz w:val="20"/>
          <w:szCs w:val="20"/>
        </w:rPr>
      </w:pPr>
    </w:p>
    <w:p w:rsidR="00A87238" w:rsidRDefault="00A87238" w:rsidP="00A87238">
      <w:pPr>
        <w:ind w:firstLine="600"/>
        <w:rPr>
          <w:sz w:val="20"/>
          <w:szCs w:val="20"/>
        </w:rPr>
      </w:pPr>
      <w:r>
        <w:rPr>
          <w:sz w:val="20"/>
          <w:szCs w:val="20"/>
        </w:rPr>
        <w:t>3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A87238" w:rsidRPr="00521C3D" w:rsidRDefault="00A87238" w:rsidP="00A87238">
      <w:pPr>
        <w:widowControl w:val="0"/>
        <w:autoSpaceDE w:val="0"/>
        <w:autoSpaceDN w:val="0"/>
        <w:adjustRightInd w:val="0"/>
        <w:ind w:firstLine="851"/>
        <w:jc w:val="both"/>
      </w:pPr>
    </w:p>
    <w:p w:rsidR="00A87238" w:rsidRPr="004C591D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Приложение 3</w:t>
      </w:r>
    </w:p>
    <w:p w:rsidR="00A87238" w:rsidRPr="004C591D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A87238" w:rsidRPr="004C591D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A87238" w:rsidRPr="004C591D" w:rsidRDefault="00A87238" w:rsidP="00A87238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«О бюджете Кутейниковского </w:t>
      </w:r>
    </w:p>
    <w:p w:rsidR="00A87238" w:rsidRPr="004C591D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сельского поселения </w:t>
      </w:r>
    </w:p>
    <w:p w:rsidR="00A87238" w:rsidRPr="004C591D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Родионово-Несветайского района на 2024 год</w:t>
      </w:r>
    </w:p>
    <w:p w:rsidR="00A87238" w:rsidRPr="004C591D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и на плановый период 2025 и 2026 годы»</w:t>
      </w:r>
    </w:p>
    <w:p w:rsidR="00A87238" w:rsidRPr="005775C5" w:rsidRDefault="00A87238" w:rsidP="00A87238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A87238" w:rsidRPr="005775C5" w:rsidRDefault="00A87238" w:rsidP="00A87238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A87238" w:rsidRPr="005775C5" w:rsidRDefault="00A87238" w:rsidP="00A87238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A87238" w:rsidRPr="005775C5" w:rsidRDefault="00A87238" w:rsidP="00A87238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A87238" w:rsidRPr="005775C5" w:rsidRDefault="00A87238" w:rsidP="00A87238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A87238" w:rsidRPr="005775C5" w:rsidRDefault="00A87238" w:rsidP="00A87238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A87238" w:rsidRPr="005775C5" w:rsidRDefault="00A87238" w:rsidP="00A87238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24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26 </w:t>
      </w:r>
      <w:r w:rsidRPr="005775C5">
        <w:rPr>
          <w:b/>
          <w:bCs/>
        </w:rPr>
        <w:t>годы</w:t>
      </w:r>
    </w:p>
    <w:p w:rsidR="00A87238" w:rsidRPr="007204F1" w:rsidRDefault="00A87238" w:rsidP="00A87238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655" w:type="dxa"/>
        <w:tblInd w:w="1188" w:type="dxa"/>
        <w:tblLook w:val="0000" w:firstRow="0" w:lastRow="0" w:firstColumn="0" w:lastColumn="0" w:noHBand="0" w:noVBand="0"/>
      </w:tblPr>
      <w:tblGrid>
        <w:gridCol w:w="7142"/>
        <w:gridCol w:w="709"/>
        <w:gridCol w:w="992"/>
        <w:gridCol w:w="1701"/>
        <w:gridCol w:w="709"/>
        <w:gridCol w:w="1134"/>
        <w:gridCol w:w="1134"/>
        <w:gridCol w:w="1134"/>
      </w:tblGrid>
      <w:tr w:rsidR="00A87238" w:rsidRPr="004C591D" w:rsidTr="00913414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A87238" w:rsidRPr="004C591D" w:rsidTr="00913414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A87238" w:rsidRPr="004C591D" w:rsidTr="00913414">
        <w:trPr>
          <w:trHeight w:val="29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A87238" w:rsidRPr="004C591D" w:rsidTr="00913414">
        <w:trPr>
          <w:trHeight w:val="11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A87238" w:rsidRPr="004C591D" w:rsidTr="00913414">
        <w:trPr>
          <w:trHeight w:val="14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4C591D" w:rsidTr="00913414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4C591D" w:rsidTr="00913414">
        <w:trPr>
          <w:trHeight w:val="228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4C591D" w:rsidTr="00913414">
        <w:trPr>
          <w:trHeight w:val="167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4C591D" w:rsidTr="00913414">
        <w:trPr>
          <w:trHeight w:val="5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4C591D" w:rsidTr="00913414">
        <w:trPr>
          <w:trHeight w:val="178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4C591D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</w:t>
            </w:r>
            <w:r w:rsidRPr="004C5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4C591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A87238" w:rsidRPr="004C591D" w:rsidTr="00913414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4C591D" w:rsidRDefault="00A87238" w:rsidP="00913414">
            <w:pPr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4C591D" w:rsidTr="00913414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4C591D" w:rsidRDefault="00A87238" w:rsidP="00913414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4C591D" w:rsidTr="00913414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4C591D" w:rsidRDefault="00A87238" w:rsidP="00913414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 xml:space="preserve">Проведение выборов депутатов Кутейниковского сельского поселения в рамках непрограммных расходов бюджета Кутейниковского сельского </w:t>
            </w:r>
            <w:r w:rsidRPr="004C591D">
              <w:rPr>
                <w:sz w:val="22"/>
                <w:szCs w:val="22"/>
              </w:rPr>
              <w:lastRenderedPageBreak/>
              <w:t>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4C591D" w:rsidTr="00913414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4C591D" w:rsidRDefault="00A87238" w:rsidP="00913414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4C591D" w:rsidTr="00913414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A87238" w:rsidRPr="004C591D" w:rsidTr="00913414">
        <w:trPr>
          <w:trHeight w:val="18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23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22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41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82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72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4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4C591D" w:rsidTr="00913414">
        <w:trPr>
          <w:trHeight w:val="19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4C591D" w:rsidTr="00913414">
        <w:trPr>
          <w:trHeight w:val="192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4C591D" w:rsidTr="00913414">
        <w:trPr>
          <w:trHeight w:val="124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27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7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9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151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4C591D" w:rsidTr="00913414">
        <w:trPr>
          <w:trHeight w:val="5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A87238" w:rsidRPr="004C591D" w:rsidTr="00913414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A87238" w:rsidRPr="004C591D" w:rsidTr="00913414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A87238" w:rsidRPr="004C591D" w:rsidTr="00913414">
        <w:trPr>
          <w:trHeight w:val="3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4C591D" w:rsidTr="00913414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4C591D" w:rsidRDefault="00A87238" w:rsidP="00913414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4C591D" w:rsidTr="00913414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4C591D" w:rsidRDefault="00A87238" w:rsidP="00913414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4C591D" w:rsidTr="00913414">
        <w:trPr>
          <w:trHeight w:val="5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87238" w:rsidRPr="004C591D" w:rsidTr="00913414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87238" w:rsidRPr="004C591D" w:rsidTr="00913414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87238" w:rsidRPr="004C591D" w:rsidTr="00913414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</w:t>
            </w:r>
            <w:r w:rsidRPr="004C591D">
              <w:rPr>
                <w:sz w:val="22"/>
                <w:szCs w:val="22"/>
              </w:rPr>
              <w:t>Иные бюджетные ассигнования</w:t>
            </w:r>
            <w:r w:rsidRPr="004C5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87238" w:rsidRPr="004C591D" w:rsidTr="00913414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4C591D" w:rsidTr="00913414">
        <w:trPr>
          <w:trHeight w:val="2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4C591D" w:rsidTr="00913414">
        <w:trPr>
          <w:trHeight w:val="70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4C591D" w:rsidTr="00913414">
        <w:trPr>
          <w:trHeight w:val="40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4C591D" w:rsidTr="00913414">
        <w:trPr>
          <w:trHeight w:val="97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4C591D" w:rsidTr="00913414">
        <w:trPr>
          <w:trHeight w:val="3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54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9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139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14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4C591D" w:rsidTr="00913414">
        <w:trPr>
          <w:trHeight w:val="12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4C591D" w:rsidTr="00913414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4C591D" w:rsidTr="00913414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4C591D" w:rsidTr="00913414">
        <w:trPr>
          <w:trHeight w:val="33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A87238" w:rsidRPr="004C591D" w:rsidTr="00913414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A87238" w:rsidRPr="004C591D" w:rsidTr="00913414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A87238" w:rsidRPr="004C591D" w:rsidTr="00913414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A87238" w:rsidRPr="004C591D" w:rsidTr="00913414">
        <w:trPr>
          <w:trHeight w:val="25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A87238" w:rsidRPr="004C591D" w:rsidTr="00913414">
        <w:trPr>
          <w:trHeight w:val="3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4C591D" w:rsidTr="00913414">
        <w:trPr>
          <w:trHeight w:val="10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4C591D" w:rsidTr="00913414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4C591D" w:rsidTr="00913414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A87238" w:rsidRPr="004C591D" w:rsidTr="00913414">
        <w:trPr>
          <w:trHeight w:val="12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4C591D" w:rsidTr="00913414">
        <w:trPr>
          <w:trHeight w:val="168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4C591D" w:rsidTr="00913414">
        <w:trPr>
          <w:trHeight w:val="12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4C591D" w:rsidTr="00913414">
        <w:trPr>
          <w:trHeight w:val="145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4C591D" w:rsidTr="00913414">
        <w:trPr>
          <w:trHeight w:val="177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4C591D" w:rsidTr="00913414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A87238" w:rsidRPr="004C591D" w:rsidTr="00913414">
        <w:trPr>
          <w:trHeight w:val="37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4C591D" w:rsidTr="00913414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4C591D" w:rsidTr="00913414">
        <w:trPr>
          <w:trHeight w:val="11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4C591D" w:rsidTr="00913414">
        <w:trPr>
          <w:trHeight w:val="130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4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55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64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</w:t>
            </w:r>
            <w:r w:rsidRPr="004C591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42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4C591D" w:rsidTr="00913414">
        <w:trPr>
          <w:trHeight w:val="10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4C591D" w:rsidTr="00913414">
        <w:trPr>
          <w:trHeight w:val="12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4C591D" w:rsidTr="00913414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4C591D" w:rsidTr="00913414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4C591D" w:rsidTr="00913414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4C591D" w:rsidTr="00913414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  <w:r w:rsidRPr="004C591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87238" w:rsidRPr="004C591D" w:rsidTr="00913414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87238" w:rsidRPr="004C591D" w:rsidTr="00913414">
        <w:trPr>
          <w:trHeight w:val="12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4C591D" w:rsidTr="00913414">
        <w:trPr>
          <w:trHeight w:val="12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4C591D" w:rsidTr="00913414">
        <w:trPr>
          <w:trHeight w:val="12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4C591D" w:rsidTr="00913414">
        <w:trPr>
          <w:trHeight w:val="134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4C591D" w:rsidTr="00913414">
        <w:trPr>
          <w:trHeight w:val="135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4C591D" w:rsidTr="00913414">
        <w:trPr>
          <w:trHeight w:val="150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4C591D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4C591D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4C591D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A87238" w:rsidRDefault="00A87238" w:rsidP="00A87238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</w:p>
    <w:p w:rsidR="00A87238" w:rsidRDefault="00A87238" w:rsidP="00A87238">
      <w:pPr>
        <w:rPr>
          <w:sz w:val="28"/>
          <w:szCs w:val="28"/>
        </w:rPr>
      </w:pPr>
    </w:p>
    <w:p w:rsidR="00A87238" w:rsidRDefault="00A87238" w:rsidP="00A87238">
      <w:pPr>
        <w:ind w:firstLine="60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A87238" w:rsidRDefault="00A87238" w:rsidP="00A87238">
      <w:pPr>
        <w:ind w:firstLine="600"/>
        <w:rPr>
          <w:sz w:val="20"/>
          <w:szCs w:val="20"/>
        </w:rPr>
      </w:pP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Приложение 4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к  решению Собрания депутатов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 Кутейниковского сельского поселения</w:t>
      </w: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сельского поселения </w:t>
      </w: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Родионово-Несветайского района на 2024 год </w:t>
      </w: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и плановый период 2025 и 2026 годы»</w:t>
      </w: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Ведомственная структура расходов бюджета</w:t>
      </w: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Кутейниковского сельского поселения на 2024 год и плановый период 2025 и 2026 годы</w:t>
      </w: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A87238" w:rsidRPr="00F132CA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(тыс. рублей)</w:t>
      </w:r>
    </w:p>
    <w:tbl>
      <w:tblPr>
        <w:tblW w:w="14379" w:type="dxa"/>
        <w:tblInd w:w="1188" w:type="dxa"/>
        <w:tblLook w:val="0000" w:firstRow="0" w:lastRow="0" w:firstColumn="0" w:lastColumn="0" w:noHBand="0" w:noVBand="0"/>
      </w:tblPr>
      <w:tblGrid>
        <w:gridCol w:w="6150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A87238" w:rsidRPr="00F132CA" w:rsidTr="00913414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A87238" w:rsidRPr="00F132CA" w:rsidTr="00913414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F132CA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A87238" w:rsidRPr="00F132CA" w:rsidTr="00913414">
        <w:trPr>
          <w:trHeight w:val="4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A87238" w:rsidRPr="00F132CA" w:rsidTr="00913414">
        <w:trPr>
          <w:trHeight w:val="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A87238" w:rsidRPr="00F132CA" w:rsidTr="00913414">
        <w:trPr>
          <w:trHeight w:val="12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F132CA" w:rsidTr="00913414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F132CA" w:rsidTr="00913414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F132CA" w:rsidTr="00913414">
        <w:trPr>
          <w:trHeight w:val="14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F132CA" w:rsidTr="00913414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F132CA" w:rsidTr="00913414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</w:t>
            </w: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F132CA" w:rsidRDefault="00A87238" w:rsidP="00913414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F132CA" w:rsidRDefault="00A87238" w:rsidP="00913414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</w:t>
            </w:r>
            <w:r w:rsidRPr="00F132CA">
              <w:rPr>
                <w:iCs/>
                <w:sz w:val="22"/>
                <w:szCs w:val="22"/>
              </w:rPr>
              <w:t>Иные бюджетные ассигнования</w:t>
            </w:r>
            <w:r w:rsidRPr="00F132C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F132CA" w:rsidRDefault="00A87238" w:rsidP="00913414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A87238" w:rsidRPr="00F132CA" w:rsidTr="00913414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A87238" w:rsidRPr="00F132CA" w:rsidTr="00913414">
        <w:trPr>
          <w:trHeight w:val="21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8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F132CA" w:rsidTr="00913414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F132CA" w:rsidTr="00913414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</w:t>
            </w:r>
            <w:r w:rsidRPr="00F132CA">
              <w:rPr>
                <w:sz w:val="22"/>
                <w:szCs w:val="22"/>
              </w:rPr>
              <w:lastRenderedPageBreak/>
              <w:t>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F132CA" w:rsidTr="00913414">
        <w:trPr>
          <w:trHeight w:val="124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57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A87238" w:rsidRPr="00F132CA" w:rsidTr="00913414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A87238" w:rsidRPr="00F132CA" w:rsidTr="00913414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A87238" w:rsidRPr="00F132CA" w:rsidTr="00913414">
        <w:trPr>
          <w:trHeight w:val="34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F132CA" w:rsidTr="00913414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F132CA" w:rsidRDefault="00A87238" w:rsidP="00913414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F132CA" w:rsidTr="00913414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8" w:rsidRPr="00F132CA" w:rsidRDefault="00A87238" w:rsidP="00913414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F132CA" w:rsidTr="00913414">
        <w:trPr>
          <w:trHeight w:val="5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87238" w:rsidRPr="00F132CA" w:rsidTr="00913414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F132C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F132C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</w:t>
            </w:r>
            <w:r w:rsidRPr="00F132CA">
              <w:rPr>
                <w:sz w:val="22"/>
                <w:szCs w:val="22"/>
              </w:rPr>
              <w:t>Иные бюджетные ассигнования</w:t>
            </w:r>
            <w:r w:rsidRPr="00F132CA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F132CA" w:rsidTr="00913414">
        <w:trPr>
          <w:trHeight w:val="29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A87238" w:rsidRPr="00F132CA" w:rsidTr="00913414">
        <w:trPr>
          <w:trHeight w:val="70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F132CA" w:rsidTr="00913414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F132CA" w:rsidTr="00913414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352,6 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A87238" w:rsidRPr="00F132CA" w:rsidTr="00913414">
        <w:trPr>
          <w:trHeight w:val="7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54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179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33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56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A87238" w:rsidRPr="00F132CA" w:rsidTr="00913414">
        <w:trPr>
          <w:trHeight w:val="39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4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A87238" w:rsidRPr="00F132CA" w:rsidTr="00913414">
        <w:trPr>
          <w:trHeight w:val="12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F132CA" w:rsidTr="00913414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F132CA" w:rsidTr="00913414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F132CA" w:rsidTr="00913414">
        <w:trPr>
          <w:trHeight w:val="1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37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1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49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54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 xml:space="preserve">Социальная поддержка отдельных категорий </w:t>
            </w:r>
            <w:r w:rsidRPr="00F132CA">
              <w:rPr>
                <w:sz w:val="22"/>
                <w:szCs w:val="22"/>
                <w:lang w:eastAsia="en-US"/>
              </w:rPr>
              <w:lastRenderedPageBreak/>
              <w:t>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140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F132CA" w:rsidTr="00913414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F132CA" w:rsidTr="00913414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F132CA" w:rsidTr="00913414">
        <w:trPr>
          <w:trHeight w:val="13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A87238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A87238" w:rsidRPr="00AC23B6" w:rsidRDefault="00A87238" w:rsidP="00A87238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A87238" w:rsidRDefault="00A87238" w:rsidP="00A87238">
      <w:pPr>
        <w:ind w:firstLine="600"/>
        <w:rPr>
          <w:sz w:val="20"/>
          <w:szCs w:val="20"/>
        </w:rPr>
      </w:pPr>
      <w:r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A87238" w:rsidRDefault="00A87238" w:rsidP="00A87238">
      <w:pPr>
        <w:ind w:firstLine="600"/>
        <w:rPr>
          <w:sz w:val="20"/>
          <w:szCs w:val="20"/>
        </w:rPr>
      </w:pP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«Приложение 5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к решению  Собрания 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депутатов Кутейниковского 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 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Родионово-Несветайского района на 2024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год и на плановый период</w:t>
      </w:r>
    </w:p>
    <w:p w:rsidR="00A87238" w:rsidRPr="00F132CA" w:rsidRDefault="00A87238" w:rsidP="00A87238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2025 и 2026 годы»</w:t>
      </w:r>
    </w:p>
    <w:p w:rsidR="00A87238" w:rsidRPr="00F132CA" w:rsidRDefault="00A87238" w:rsidP="00A87238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A87238" w:rsidRPr="00F132CA" w:rsidRDefault="00A87238" w:rsidP="00A87238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A87238" w:rsidRPr="00F132CA" w:rsidRDefault="00A87238" w:rsidP="00A87238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и непрограммным направлениям деятельности),</w:t>
      </w:r>
    </w:p>
    <w:p w:rsidR="00A87238" w:rsidRPr="00F132CA" w:rsidRDefault="00A87238" w:rsidP="00A87238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A87238" w:rsidRPr="00F132CA" w:rsidRDefault="00A87238" w:rsidP="00A87238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A87238" w:rsidRPr="00F132CA" w:rsidRDefault="00A87238" w:rsidP="00A87238">
      <w:pPr>
        <w:jc w:val="center"/>
        <w:rPr>
          <w:b/>
          <w:sz w:val="20"/>
          <w:szCs w:val="20"/>
        </w:rPr>
      </w:pPr>
      <w:r w:rsidRPr="00F132CA">
        <w:rPr>
          <w:b/>
          <w:bCs/>
          <w:sz w:val="20"/>
          <w:szCs w:val="20"/>
        </w:rPr>
        <w:t>на 2024 год и плановый период 2025 и 2026 годы</w:t>
      </w:r>
    </w:p>
    <w:p w:rsidR="00A87238" w:rsidRPr="00F132CA" w:rsidRDefault="00A87238" w:rsidP="00A87238">
      <w:pPr>
        <w:rPr>
          <w:sz w:val="22"/>
          <w:szCs w:val="22"/>
        </w:rPr>
      </w:pPr>
    </w:p>
    <w:tbl>
      <w:tblPr>
        <w:tblW w:w="14573" w:type="dxa"/>
        <w:tblInd w:w="675" w:type="dxa"/>
        <w:tblLook w:val="0000" w:firstRow="0" w:lastRow="0" w:firstColumn="0" w:lastColumn="0" w:noHBand="0" w:noVBand="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A87238" w:rsidRPr="00F132CA" w:rsidTr="00913414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A87238" w:rsidRPr="00F132CA" w:rsidTr="00913414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7238" w:rsidRPr="00F132CA" w:rsidTr="00913414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Подпрограмма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lastRenderedPageBreak/>
              <w:t xml:space="preserve">Оплата расходов </w:t>
            </w:r>
            <w:r w:rsidRPr="00F132CA">
              <w:rPr>
                <w:b/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b/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530,0 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A87238" w:rsidRPr="00F132CA" w:rsidTr="00913414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A87238" w:rsidRPr="00F132CA" w:rsidTr="00913414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</w:t>
            </w:r>
            <w:r w:rsidRPr="00F132CA">
              <w:rPr>
                <w:sz w:val="22"/>
                <w:szCs w:val="22"/>
              </w:rPr>
              <w:lastRenderedPageBreak/>
              <w:t>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A87238" w:rsidRPr="00F132CA" w:rsidTr="00913414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F132CA" w:rsidTr="00913414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</w:tr>
      <w:tr w:rsidR="00A87238" w:rsidRPr="00F132CA" w:rsidTr="009134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A87238" w:rsidRPr="00F132CA" w:rsidTr="00913414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A87238" w:rsidRPr="00F132CA" w:rsidTr="00913414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</w:t>
            </w:r>
            <w:r w:rsidRPr="00F132CA">
              <w:rPr>
                <w:b/>
                <w:bCs/>
                <w:sz w:val="22"/>
                <w:szCs w:val="22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A87238" w:rsidRPr="00F132CA" w:rsidTr="00913414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A87238" w:rsidRPr="00F132CA" w:rsidTr="00913414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A87238" w:rsidRPr="00F132CA" w:rsidTr="00913414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A87238" w:rsidRPr="00F132CA" w:rsidTr="00913414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F132CA" w:rsidTr="00913414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A87238" w:rsidRPr="00F132CA" w:rsidTr="009134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F132CA" w:rsidTr="009134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87238" w:rsidRPr="00F132CA" w:rsidTr="00913414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  <w:lang w:eastAsia="en-US"/>
              </w:rPr>
              <w:t>Муниципальная программа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12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</w:t>
            </w:r>
            <w:r w:rsidRPr="00F132CA">
              <w:rPr>
                <w:iCs/>
                <w:sz w:val="22"/>
                <w:szCs w:val="22"/>
              </w:rPr>
              <w:lastRenderedPageBreak/>
              <w:t>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lastRenderedPageBreak/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A87238" w:rsidRPr="00F132CA" w:rsidTr="00913414">
        <w:trPr>
          <w:trHeight w:val="5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41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14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87238" w:rsidRPr="00F132CA" w:rsidTr="00913414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A87238" w:rsidRPr="00F132CA" w:rsidTr="00913414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A87238" w:rsidRPr="00F132CA" w:rsidTr="00913414">
        <w:trPr>
          <w:trHeight w:val="2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</w:t>
            </w:r>
            <w:r w:rsidRPr="00F132CA">
              <w:rPr>
                <w:b/>
                <w:bCs/>
                <w:sz w:val="22"/>
                <w:szCs w:val="22"/>
              </w:rPr>
              <w:lastRenderedPageBreak/>
              <w:t>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F132CA" w:rsidTr="00913414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F132CA" w:rsidTr="00913414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A87238" w:rsidRPr="00F132CA" w:rsidTr="00913414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F132CA" w:rsidTr="00913414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F132CA" w:rsidTr="00913414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A87238" w:rsidRPr="00F132CA" w:rsidTr="00913414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A87238" w:rsidRPr="00F132CA" w:rsidTr="00913414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38" w:rsidRPr="00F132CA" w:rsidRDefault="00A87238" w:rsidP="00913414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435,0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7,1</w:t>
            </w:r>
          </w:p>
        </w:tc>
      </w:tr>
      <w:tr w:rsidR="00A87238" w:rsidRPr="00F132CA" w:rsidTr="00913414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A87238" w:rsidRPr="00F132CA" w:rsidTr="00913414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(Иные закупки товаров, работ и услуг </w:t>
            </w:r>
            <w:r w:rsidRPr="00F132CA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A87238" w:rsidRPr="00F132CA" w:rsidTr="00913414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A87238" w:rsidRPr="00F132CA" w:rsidTr="00913414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131,3</w:t>
            </w:r>
          </w:p>
        </w:tc>
      </w:tr>
      <w:tr w:rsidR="00A87238" w:rsidRPr="00F132CA" w:rsidTr="00913414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A87238" w:rsidRPr="00F132CA" w:rsidTr="00913414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A87238" w:rsidRPr="00F132CA" w:rsidTr="00913414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387,4 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422,8 </w:t>
            </w:r>
          </w:p>
        </w:tc>
      </w:tr>
      <w:tr w:rsidR="00A87238" w:rsidRPr="00F132CA" w:rsidTr="00913414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A87238" w:rsidRPr="00F132CA" w:rsidTr="00913414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352,6 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A87238" w:rsidRPr="00F132CA" w:rsidTr="00913414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 w:rsidRPr="00F132CA">
              <w:rPr>
                <w:b/>
                <w:sz w:val="22"/>
                <w:szCs w:val="22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A87238" w:rsidRPr="00F132CA" w:rsidTr="00913414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F132CA" w:rsidTr="00913414">
        <w:trPr>
          <w:trHeight w:val="36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F132CA" w:rsidTr="00913414">
        <w:trPr>
          <w:trHeight w:val="28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A87238" w:rsidRPr="00F132CA" w:rsidTr="00913414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A87238" w:rsidRPr="00F132CA" w:rsidTr="00913414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A87238" w:rsidRPr="00F132CA" w:rsidTr="00913414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A87238" w:rsidRPr="00F132CA" w:rsidTr="00913414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A87238" w:rsidRPr="00F132CA" w:rsidTr="00913414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A87238" w:rsidRPr="00F132CA" w:rsidTr="00913414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38" w:rsidRPr="00F132CA" w:rsidRDefault="00A87238" w:rsidP="00913414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</w:tbl>
    <w:p w:rsidR="00A87238" w:rsidRDefault="00A87238" w:rsidP="00A87238">
      <w:pPr>
        <w:sectPr w:rsidR="00A87238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A87238" w:rsidRPr="00E0516E" w:rsidRDefault="00A87238" w:rsidP="00A87238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A87238" w:rsidRPr="00E0516E" w:rsidRDefault="00A87238" w:rsidP="00A87238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A87238" w:rsidRPr="00E0516E" w:rsidRDefault="00A87238" w:rsidP="00A87238">
      <w:pPr>
        <w:pStyle w:val="af0"/>
        <w:spacing w:after="0"/>
        <w:ind w:firstLine="709"/>
        <w:jc w:val="both"/>
      </w:pPr>
      <w:r w:rsidRPr="00E0516E"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A87238" w:rsidRPr="00E0516E" w:rsidRDefault="00A87238" w:rsidP="00A87238">
      <w:pPr>
        <w:pStyle w:val="af0"/>
        <w:spacing w:after="0"/>
        <w:ind w:firstLine="709"/>
        <w:jc w:val="both"/>
      </w:pPr>
    </w:p>
    <w:p w:rsidR="00A87238" w:rsidRPr="00E0516E" w:rsidRDefault="00A87238" w:rsidP="00A87238">
      <w:pPr>
        <w:pStyle w:val="af0"/>
        <w:spacing w:after="0"/>
        <w:ind w:firstLine="709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74"/>
        <w:gridCol w:w="4857"/>
      </w:tblGrid>
      <w:tr w:rsidR="00A87238" w:rsidRPr="00F132CA" w:rsidTr="00913414">
        <w:trPr>
          <w:trHeight w:val="691"/>
        </w:trPr>
        <w:tc>
          <w:tcPr>
            <w:tcW w:w="4874" w:type="dxa"/>
          </w:tcPr>
          <w:p w:rsidR="00A87238" w:rsidRPr="00F132CA" w:rsidRDefault="00A87238" w:rsidP="009134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A87238" w:rsidRPr="00F132CA" w:rsidRDefault="00A87238" w:rsidP="009134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A87238" w:rsidRPr="00F132CA" w:rsidRDefault="00A87238" w:rsidP="009134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A87238" w:rsidRPr="001C0928" w:rsidRDefault="00A87238" w:rsidP="00A87238">
      <w:pPr>
        <w:pStyle w:val="ConsPlusNormal"/>
        <w:autoSpaceDE/>
        <w:autoSpaceDN/>
        <w:adjustRightInd/>
        <w:ind w:left="1418" w:firstLine="0"/>
        <w:jc w:val="both"/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Default="004F2327" w:rsidP="004F2327">
      <w:pPr>
        <w:tabs>
          <w:tab w:val="left" w:pos="1185"/>
        </w:tabs>
        <w:ind w:left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>Т./факс: 8(86340)2-67-06,      т. 8 (86340)2-67-23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 xml:space="preserve">Отпечатано в администрации Кутейниковского сельского поселения        </w:t>
      </w:r>
      <w:r w:rsidR="00A87238">
        <w:rPr>
          <w:i/>
          <w:sz w:val="20"/>
          <w:szCs w:val="20"/>
        </w:rPr>
        <w:t>26</w:t>
      </w:r>
      <w:r w:rsidRPr="004F2327">
        <w:rPr>
          <w:i/>
          <w:sz w:val="20"/>
          <w:szCs w:val="20"/>
        </w:rPr>
        <w:t xml:space="preserve"> </w:t>
      </w:r>
      <w:r w:rsidR="00A87238">
        <w:rPr>
          <w:i/>
          <w:sz w:val="20"/>
          <w:szCs w:val="20"/>
        </w:rPr>
        <w:t>апреля</w:t>
      </w:r>
      <w:r w:rsidRPr="004F2327">
        <w:rPr>
          <w:i/>
          <w:sz w:val="20"/>
          <w:szCs w:val="20"/>
        </w:rPr>
        <w:t xml:space="preserve"> 202</w:t>
      </w:r>
      <w:r w:rsidR="00A87238">
        <w:rPr>
          <w:i/>
          <w:sz w:val="20"/>
          <w:szCs w:val="20"/>
        </w:rPr>
        <w:t>4</w:t>
      </w:r>
      <w:r w:rsidRPr="004F2327">
        <w:rPr>
          <w:i/>
          <w:sz w:val="20"/>
          <w:szCs w:val="20"/>
        </w:rPr>
        <w:t xml:space="preserve"> года.                 </w:t>
      </w:r>
    </w:p>
    <w:p w:rsidR="003A0AAC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 xml:space="preserve">Распространяется бесплатно                                                                </w:t>
      </w:r>
      <w:r w:rsidR="003A0AAC">
        <w:rPr>
          <w:i/>
          <w:sz w:val="20"/>
          <w:szCs w:val="20"/>
        </w:rPr>
        <w:t xml:space="preserve">           Тираж 100 экземпля</w:t>
      </w:r>
      <w:r w:rsidR="00A87238">
        <w:rPr>
          <w:i/>
          <w:sz w:val="20"/>
          <w:szCs w:val="20"/>
        </w:rPr>
        <w:t>ров</w:t>
      </w: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Default="003A0AAC" w:rsidP="003A0AAC">
      <w:pPr>
        <w:rPr>
          <w:sz w:val="20"/>
          <w:szCs w:val="20"/>
        </w:rPr>
      </w:pPr>
    </w:p>
    <w:p w:rsidR="003A0AAC" w:rsidRDefault="003A0AAC" w:rsidP="003A0AAC">
      <w:pPr>
        <w:tabs>
          <w:tab w:val="left" w:pos="72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A0AAC" w:rsidRDefault="003A0AAC" w:rsidP="003A0AAC">
      <w:pPr>
        <w:rPr>
          <w:sz w:val="20"/>
          <w:szCs w:val="20"/>
        </w:rPr>
      </w:pPr>
    </w:p>
    <w:p w:rsidR="00BE55C5" w:rsidRPr="004F2327" w:rsidRDefault="00BE55C5" w:rsidP="00A87238">
      <w:pPr>
        <w:rPr>
          <w:i/>
          <w:sz w:val="20"/>
          <w:szCs w:val="20"/>
        </w:rPr>
      </w:pPr>
    </w:p>
    <w:sectPr w:rsidR="00BE55C5" w:rsidRPr="004F2327" w:rsidSect="004F2327">
      <w:footerReference w:type="even" r:id="rId16"/>
      <w:footerReference w:type="default" r:id="rId17"/>
      <w:pgSz w:w="11906" w:h="16838" w:code="9"/>
      <w:pgMar w:top="760" w:right="851" w:bottom="60" w:left="851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76" w:rsidRDefault="00DC3976">
      <w:r>
        <w:separator/>
      </w:r>
    </w:p>
  </w:endnote>
  <w:endnote w:type="continuationSeparator" w:id="0">
    <w:p w:rsidR="00DC3976" w:rsidRDefault="00DC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4 от </w:t>
    </w:r>
    <w:r w:rsidR="00A87238">
      <w:rPr>
        <w:b/>
        <w:i/>
      </w:rPr>
      <w:t>26.04.2024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C14B70" w:rsidRDefault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4 от </w:t>
    </w:r>
    <w:r w:rsidR="00A87238">
      <w:rPr>
        <w:b/>
        <w:i/>
      </w:rPr>
      <w:t>26.04.2024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38" w:rsidRDefault="00A87238" w:rsidP="00DA19D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A87238" w:rsidRDefault="00A87238" w:rsidP="00F9067F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38" w:rsidRDefault="00A87238" w:rsidP="00DA19D8">
    <w:pPr>
      <w:pStyle w:val="ad"/>
      <w:framePr w:wrap="around" w:vAnchor="text" w:hAnchor="margin" w:xAlign="right" w:y="1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A87238" w:rsidRDefault="00A87238" w:rsidP="00DA19D8">
    <w:pPr>
      <w:pStyle w:val="ad"/>
      <w:framePr w:wrap="around" w:vAnchor="text" w:hAnchor="margin" w:xAlign="right" w:y="1"/>
      <w:ind w:right="360"/>
      <w:rPr>
        <w:rStyle w:val="ac"/>
      </w:rPr>
    </w:pPr>
  </w:p>
  <w:p w:rsidR="00A87238" w:rsidRDefault="00A87238" w:rsidP="00F9067F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7238">
      <w:rPr>
        <w:rStyle w:val="ac"/>
        <w:noProof/>
      </w:rPr>
      <w:t>4</w:t>
    </w:r>
    <w:r>
      <w:rPr>
        <w:rStyle w:val="ac"/>
      </w:rPr>
      <w:fldChar w:fldCharType="end"/>
    </w:r>
  </w:p>
  <w:p w:rsidR="004F2327" w:rsidRPr="00C14B70" w:rsidRDefault="004F2327" w:rsidP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76" w:rsidRDefault="00DC3976">
      <w:r>
        <w:separator/>
      </w:r>
    </w:p>
  </w:footnote>
  <w:footnote w:type="continuationSeparator" w:id="0">
    <w:p w:rsidR="00DC3976" w:rsidRDefault="00DC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38" w:rsidRDefault="00A87238" w:rsidP="00FE08F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A87238" w:rsidRDefault="00A872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38" w:rsidRDefault="00A87238" w:rsidP="00BE0642">
    <w:pPr>
      <w:pStyle w:val="aa"/>
      <w:framePr w:wrap="around" w:vAnchor="text" w:hAnchor="margin" w:xAlign="center" w:y="1"/>
      <w:rPr>
        <w:rStyle w:val="ac"/>
      </w:rPr>
    </w:pPr>
  </w:p>
  <w:p w:rsidR="00A87238" w:rsidRDefault="00A872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B5AE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87238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3976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B0AE-D008-4F4B-A86E-935906CF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15386</Words>
  <Characters>87702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102883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14</cp:revision>
  <cp:lastPrinted>2024-04-26T11:13:00Z</cp:lastPrinted>
  <dcterms:created xsi:type="dcterms:W3CDTF">2018-12-20T11:48:00Z</dcterms:created>
  <dcterms:modified xsi:type="dcterms:W3CDTF">2024-04-26T11:14:00Z</dcterms:modified>
</cp:coreProperties>
</file>