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6C" w:rsidRPr="00A8226C" w:rsidRDefault="00A8226C" w:rsidP="00393469">
      <w:pPr>
        <w:pStyle w:val="Postan"/>
        <w:jc w:val="right"/>
        <w:rPr>
          <w:b/>
          <w:color w:val="000000" w:themeColor="text1"/>
          <w:szCs w:val="28"/>
        </w:rPr>
      </w:pPr>
      <w:bookmarkStart w:id="0" w:name="_GoBack"/>
      <w:bookmarkEnd w:id="0"/>
    </w:p>
    <w:p w:rsidR="00A8226C" w:rsidRPr="00B80442" w:rsidRDefault="00A8226C" w:rsidP="00393469">
      <w:pPr>
        <w:pStyle w:val="Postan"/>
        <w:rPr>
          <w:b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>РОСТОВСКАЯ ОБЛАСТЬ</w:t>
      </w:r>
    </w:p>
    <w:p w:rsidR="001533EA" w:rsidRPr="00B80442" w:rsidRDefault="005C2B10" w:rsidP="00393469">
      <w:pPr>
        <w:pStyle w:val="Postan"/>
        <w:rPr>
          <w:b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 xml:space="preserve">РОДИОНОВО_НЕСВЕТАЙСКИЙ </w:t>
      </w:r>
      <w:r w:rsidR="001533EA" w:rsidRPr="00B80442">
        <w:rPr>
          <w:b/>
          <w:color w:val="000000" w:themeColor="text1"/>
          <w:sz w:val="24"/>
          <w:szCs w:val="24"/>
        </w:rPr>
        <w:t>РАЙОН</w:t>
      </w:r>
    </w:p>
    <w:p w:rsidR="00A8226C" w:rsidRPr="00B80442" w:rsidRDefault="00A8226C" w:rsidP="00393469">
      <w:pPr>
        <w:pStyle w:val="Postan"/>
        <w:rPr>
          <w:b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>МУНИЦИПАЛЬНОЕ ОБРАЗОВАНИЕ</w:t>
      </w:r>
    </w:p>
    <w:p w:rsidR="00A8226C" w:rsidRPr="00B80442" w:rsidRDefault="00A8226C" w:rsidP="00393469">
      <w:pPr>
        <w:pStyle w:val="Postan"/>
        <w:rPr>
          <w:b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>«</w:t>
      </w:r>
      <w:r w:rsidR="005C2B10" w:rsidRPr="00B80442">
        <w:rPr>
          <w:b/>
          <w:color w:val="000000" w:themeColor="text1"/>
          <w:sz w:val="24"/>
          <w:szCs w:val="24"/>
        </w:rPr>
        <w:t>КУТЕЙНИКОВСКОЕ</w:t>
      </w:r>
      <w:r w:rsidR="00D2133B" w:rsidRPr="00B80442">
        <w:rPr>
          <w:b/>
          <w:color w:val="000000" w:themeColor="text1"/>
          <w:sz w:val="24"/>
          <w:szCs w:val="24"/>
        </w:rPr>
        <w:t xml:space="preserve"> СЕЛЬСКОЕ</w:t>
      </w:r>
      <w:r w:rsidRPr="00B80442">
        <w:rPr>
          <w:b/>
          <w:color w:val="000000" w:themeColor="text1"/>
          <w:sz w:val="24"/>
          <w:szCs w:val="24"/>
        </w:rPr>
        <w:t xml:space="preserve"> ПОСЕЛЕНИЕ»</w:t>
      </w:r>
    </w:p>
    <w:p w:rsidR="00A8226C" w:rsidRPr="00B80442" w:rsidRDefault="00A8226C" w:rsidP="00393469">
      <w:pPr>
        <w:pStyle w:val="Postan"/>
        <w:rPr>
          <w:b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 xml:space="preserve">СОБРАНИЕ ДЕПУТАТОВ </w:t>
      </w:r>
      <w:r w:rsidR="00065A46" w:rsidRPr="00B80442">
        <w:rPr>
          <w:b/>
          <w:color w:val="000000" w:themeColor="text1"/>
          <w:sz w:val="24"/>
          <w:szCs w:val="24"/>
        </w:rPr>
        <w:t>КУТЕЙНИКОВСКОГО</w:t>
      </w:r>
      <w:r w:rsidR="00D2133B" w:rsidRPr="00B80442">
        <w:rPr>
          <w:b/>
          <w:color w:val="000000" w:themeColor="text1"/>
          <w:sz w:val="24"/>
          <w:szCs w:val="24"/>
        </w:rPr>
        <w:t xml:space="preserve"> СЕЛЬСКОГО</w:t>
      </w:r>
      <w:r w:rsidRPr="00B80442">
        <w:rPr>
          <w:b/>
          <w:color w:val="000000" w:themeColor="text1"/>
          <w:sz w:val="24"/>
          <w:szCs w:val="24"/>
        </w:rPr>
        <w:t xml:space="preserve"> ПОСЕЛЕНИЯ</w:t>
      </w:r>
    </w:p>
    <w:p w:rsidR="00A8226C" w:rsidRPr="008D3566" w:rsidRDefault="00A8226C" w:rsidP="00393469">
      <w:pPr>
        <w:pStyle w:val="Postan"/>
        <w:rPr>
          <w:color w:val="000000" w:themeColor="text1"/>
          <w:sz w:val="24"/>
          <w:szCs w:val="24"/>
        </w:rPr>
      </w:pPr>
    </w:p>
    <w:p w:rsidR="00A8226C" w:rsidRPr="00B80442" w:rsidRDefault="00271DE3" w:rsidP="007500DF">
      <w:pPr>
        <w:pStyle w:val="Postan"/>
        <w:rPr>
          <w:rStyle w:val="a6"/>
          <w:color w:val="000000" w:themeColor="text1"/>
          <w:sz w:val="24"/>
          <w:szCs w:val="24"/>
        </w:rPr>
      </w:pPr>
      <w:r w:rsidRPr="00B80442">
        <w:rPr>
          <w:b/>
          <w:color w:val="000000" w:themeColor="text1"/>
          <w:sz w:val="24"/>
          <w:szCs w:val="24"/>
        </w:rPr>
        <w:t>РЕШЕНИЕ</w:t>
      </w:r>
      <w:r w:rsidR="00A8226C" w:rsidRPr="00B80442">
        <w:rPr>
          <w:rStyle w:val="a6"/>
          <w:color w:val="000000" w:themeColor="text1"/>
          <w:sz w:val="24"/>
          <w:szCs w:val="24"/>
        </w:rPr>
        <w:t xml:space="preserve"> </w:t>
      </w:r>
    </w:p>
    <w:p w:rsidR="00586037" w:rsidRPr="00A8226C" w:rsidRDefault="00586037" w:rsidP="007500DF">
      <w:pPr>
        <w:pStyle w:val="Postan"/>
        <w:rPr>
          <w:b/>
          <w:color w:val="000000" w:themeColor="text1"/>
          <w:szCs w:val="28"/>
        </w:rPr>
      </w:pPr>
    </w:p>
    <w:p w:rsidR="00FF7754" w:rsidRPr="00B80442" w:rsidRDefault="00065A46" w:rsidP="00FF77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52A3E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80442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80442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8226C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2133B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A8226C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             </w:t>
      </w:r>
      <w:r w:rsid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A8226C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D2133B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№  </w:t>
      </w:r>
      <w:r w:rsidR="001E6DA8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80442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7500DF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D2133B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 Кутейник</w:t>
      </w:r>
      <w:r w:rsidR="00742E1D"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8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</w:t>
      </w:r>
    </w:p>
    <w:p w:rsidR="00FF7754" w:rsidRDefault="00FF7754" w:rsidP="00FF77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844775" w:rsidRPr="00B80442" w:rsidRDefault="007500DF" w:rsidP="00844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Правил благоустройства территории муниципального образования «</w:t>
      </w:r>
      <w:r w:rsidR="00D55528" w:rsidRPr="00B80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Кутейниковское</w:t>
      </w:r>
      <w:r w:rsidRPr="00B80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7500DF" w:rsidRPr="00085B72" w:rsidRDefault="007500DF" w:rsidP="007500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B80442" w:rsidRDefault="007500DF" w:rsidP="00D555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10 статьи 35, статьей 45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</w:t>
      </w:r>
      <w:r w:rsidR="00D55528"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хозяйства от 29.12.2021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1042/пр, в соответствии с заключением о результатах публичных слушании по проекту </w:t>
      </w:r>
      <w:r w:rsidR="00D55528"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Кутейниковское сельское поселение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благоустройства территории муниципального образования «</w:t>
      </w:r>
      <w:r w:rsidR="00D55528"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Кутейниковское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сельское поселение»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80442"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2"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года, руководствуясь Уставом </w:t>
      </w:r>
      <w:bookmarkStart w:id="1" w:name="_Hlk101513356"/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D55528"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Кутейниковское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сельское поселение»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депутатов Кутейниковского</w:t>
      </w:r>
      <w:r w:rsidR="00D55528"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500DF" w:rsidRPr="00B80442" w:rsidRDefault="007500DF" w:rsidP="00D55528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РЕШИЛО</w:t>
      </w:r>
      <w:r w:rsidR="00D55528"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00DF" w:rsidRPr="00B8044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Правила благоустройства территории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D55528"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Кутейниковское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сельское поселение»</w:t>
      </w:r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решению.</w:t>
      </w:r>
    </w:p>
    <w:p w:rsidR="007500DF" w:rsidRPr="00B8044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Со дня вступления в силу настоящего решения признать утратившими силу: </w:t>
      </w:r>
    </w:p>
    <w:p w:rsidR="00D55528" w:rsidRPr="00B80442" w:rsidRDefault="00D55528" w:rsidP="00D5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42">
        <w:rPr>
          <w:rFonts w:ascii="Times New Roman" w:hAnsi="Times New Roman"/>
          <w:color w:val="000000" w:themeColor="text1"/>
          <w:sz w:val="24"/>
          <w:szCs w:val="24"/>
        </w:rPr>
        <w:t xml:space="preserve">- Решение Собрания депутатов Кутейниковского сельского поселения от 27.10.2017 № 63 </w:t>
      </w:r>
      <w:r w:rsidRPr="00B80442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территорий Кутейниковского сельского поселения</w:t>
      </w:r>
      <w:r w:rsidRPr="00B80442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D55528" w:rsidRPr="00B80442" w:rsidRDefault="00D55528" w:rsidP="00D5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442">
        <w:rPr>
          <w:rFonts w:ascii="Times New Roman" w:hAnsi="Times New Roman"/>
          <w:color w:val="000000" w:themeColor="text1"/>
          <w:sz w:val="24"/>
          <w:szCs w:val="24"/>
        </w:rPr>
        <w:t xml:space="preserve">  - Решение Собрания депутатов Кутейниковского сельского поселения от 13.07.2020 № 128  «</w:t>
      </w:r>
      <w:r w:rsidRPr="00B80442">
        <w:rPr>
          <w:rFonts w:ascii="Times New Roman" w:hAnsi="Times New Roman" w:cs="Times New Roman"/>
          <w:sz w:val="24"/>
          <w:szCs w:val="24"/>
        </w:rPr>
        <w:t>О внесении изменений в решение от 27.10.2017 № 63 «Об утверждении Правил благоустройства территорий Кутейниковского сельского поселения</w:t>
      </w:r>
      <w:r w:rsidRPr="00B80442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7500DF" w:rsidRPr="00B8044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Опубликовать настоящее решение в </w:t>
      </w:r>
      <w:r w:rsidRPr="00B80442">
        <w:rPr>
          <w:rFonts w:ascii="Times New Roman" w:hAnsi="Times New Roman"/>
          <w:sz w:val="24"/>
          <w:szCs w:val="24"/>
        </w:rPr>
        <w:t xml:space="preserve">специальном приложении к газете «Деловой Миус» </w:t>
      </w: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разместить </w:t>
      </w:r>
      <w:bookmarkStart w:id="2" w:name="_Hlk20309729"/>
      <w:bookmarkStart w:id="3" w:name="_Hlk67578940"/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в информационно-телекоммуникационной сети «Интернет</w:t>
      </w:r>
      <w:bookmarkStart w:id="4" w:name="_Hlk15472517"/>
      <w:bookmarkEnd w:id="2"/>
      <w:bookmarkEnd w:id="3"/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4"/>
      <w:r w:rsidRPr="00B804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0DF" w:rsidRPr="00B8044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0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500DF" w:rsidRDefault="007500DF" w:rsidP="007500D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Default="007500DF" w:rsidP="007500D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B8044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80442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7500DF" w:rsidRPr="00B8044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80442">
        <w:rPr>
          <w:rFonts w:ascii="Times New Roman" w:hAnsi="Times New Roman" w:cs="Times New Roman"/>
          <w:sz w:val="24"/>
          <w:szCs w:val="24"/>
        </w:rPr>
        <w:t>глава Кутейниковского</w:t>
      </w:r>
    </w:p>
    <w:p w:rsidR="007500DF" w:rsidRPr="00656252" w:rsidRDefault="007500DF" w:rsidP="007500D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8044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</w:t>
      </w:r>
      <w:r w:rsidR="00B804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04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5528" w:rsidRPr="00B80442">
        <w:rPr>
          <w:rFonts w:ascii="Times New Roman" w:hAnsi="Times New Roman" w:cs="Times New Roman"/>
          <w:sz w:val="24"/>
          <w:szCs w:val="24"/>
        </w:rPr>
        <w:t>Т.И.Дудниченко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7500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Default="007500DF" w:rsidP="00B80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500DF" w:rsidRPr="00C34B39" w:rsidRDefault="007500DF" w:rsidP="0084477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7500DF" w:rsidRPr="00C34B39" w:rsidRDefault="007500DF" w:rsidP="00844775">
      <w:pPr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bookmarkStart w:id="5" w:name="_Hlk6837211"/>
      <w:bookmarkStart w:id="6" w:name="_Hlk103948833"/>
      <w:r w:rsidRPr="00C34B39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решению </w:t>
      </w:r>
      <w:bookmarkEnd w:id="5"/>
      <w:r w:rsidRPr="00C34B39">
        <w:rPr>
          <w:rFonts w:ascii="Times New Roman" w:eastAsia="Times New Roman" w:hAnsi="Times New Roman" w:cs="Times New Roman"/>
          <w:sz w:val="20"/>
          <w:szCs w:val="20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0"/>
          <w:szCs w:val="20"/>
        </w:rPr>
        <w:t>Кутейниковского</w:t>
      </w:r>
      <w:r w:rsidR="008447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4B39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7500DF" w:rsidRPr="00C34B39" w:rsidRDefault="007500DF" w:rsidP="0084477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B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0442">
        <w:rPr>
          <w:rFonts w:ascii="Times New Roman" w:eastAsia="Times New Roman" w:hAnsi="Times New Roman" w:cs="Times New Roman"/>
          <w:sz w:val="24"/>
          <w:szCs w:val="24"/>
        </w:rPr>
        <w:t>01.08.2022</w:t>
      </w:r>
      <w:r w:rsidRPr="00C34B39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80442">
        <w:rPr>
          <w:rFonts w:ascii="Times New Roman" w:eastAsia="Times New Roman" w:hAnsi="Times New Roman" w:cs="Times New Roman"/>
          <w:sz w:val="24"/>
          <w:szCs w:val="24"/>
        </w:rPr>
        <w:t>38</w:t>
      </w:r>
    </w:p>
    <w:bookmarkEnd w:id="6"/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БЛАГОУСТРОЙСТВА ТЕРРИТОРИИ </w:t>
      </w:r>
    </w:p>
    <w:p w:rsidR="007500DF" w:rsidRPr="00C34B39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1512676"/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D55528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Кутейниковское</w:t>
      </w:r>
      <w:r w:rsidR="00844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bookmarkEnd w:id="7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1. Предмет регулирования настоящих Правил</w:t>
      </w:r>
      <w:bookmarkStart w:id="8" w:name="1"/>
      <w:bookmarkEnd w:id="8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r w:rsidR="00D55528">
        <w:rPr>
          <w:rFonts w:ascii="Times New Roman" w:eastAsia="Times New Roman" w:hAnsi="Times New Roman" w:cs="Times New Roman"/>
          <w:bCs/>
          <w:sz w:val="28"/>
          <w:szCs w:val="28"/>
        </w:rPr>
        <w:t>Кутейниковское</w:t>
      </w:r>
      <w:r w:rsidR="008447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D55528">
        <w:rPr>
          <w:rFonts w:ascii="Times New Roman" w:eastAsia="Times New Roman" w:hAnsi="Times New Roman" w:cs="Times New Roman"/>
          <w:bCs/>
          <w:sz w:val="28"/>
          <w:szCs w:val="28"/>
        </w:rPr>
        <w:t>Кутейниковское</w:t>
      </w:r>
      <w:r w:rsidR="008447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основные понятия: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500DF" w:rsidRPr="006A5EBB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Областным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Ростовск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ой области от 26 июля 2018 г. N </w:t>
      </w:r>
      <w:r w:rsidRPr="006A5E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1426-ЗС "О порядке определения правилами благоустройства территорий муниципальных образований границ прилегающих территорий"</w:t>
      </w:r>
      <w:r w:rsidRPr="006A5E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–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="0084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Настоящие Правила не распространяются на отношения, связанные: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с размещением и эксплуатацией объектов наружной рекламы и информации.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bookmarkEnd w:id="10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консультации по предполагаемым типам озеленения;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 Информирование осуществляется: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</w:t>
      </w:r>
      <w:r w:rsidR="00844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https://</w:t>
      </w:r>
      <w:r w:rsidR="008D2566">
        <w:rPr>
          <w:rFonts w:ascii="Times New Roman" w:eastAsia="Times New Roman" w:hAnsi="Times New Roman" w:cs="Times New Roman"/>
          <w:sz w:val="28"/>
          <w:szCs w:val="28"/>
          <w:lang w:val="en-US"/>
        </w:rPr>
        <w:t>kuteinikovskoesp</w:t>
      </w:r>
      <w:r w:rsidR="008D2566" w:rsidRPr="008D25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56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4B39">
        <w:rPr>
          <w:rFonts w:ascii="Calibri" w:eastAsia="Times New Roman" w:hAnsi="Calibri" w:cs="Calibri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</w:rPr>
        <w:t>и иных интернет-ресурсах;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средствах массовой информации;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социальных сетях;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собраниях граждан.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 Механизмы общественного участия: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за реализацией проектов.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оказании услуг посетителям общественных пространств;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производстве и размещении элементов благоустройства;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иных формах.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7500DF" w:rsidRPr="00085B72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C34B39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1160493"/>
      <w:r w:rsidRPr="00C34B39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7500DF" w:rsidRPr="00C34B39" w:rsidRDefault="007500DF" w:rsidP="00750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3.1. Границы прилегающих территорий для целей благоустройства в поселении. Общие требования по закреплению и содержанию прилегающих территорий определяются </w:t>
      </w:r>
      <w:r w:rsidRPr="00C3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Областной закон Ростовской области от 26 июля 2018 г. N 1426-ЗС "О порядке определения правилами благоустройства территорий муниципальных образований границ прилегающих территорий"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 xml:space="preserve">3.2. Границы </w:t>
      </w:r>
      <w:r>
        <w:rPr>
          <w:sz w:val="28"/>
          <w:szCs w:val="28"/>
        </w:rPr>
        <w:t xml:space="preserve">прилегающей территории </w:t>
      </w:r>
      <w:r w:rsidRPr="00C34B39">
        <w:rPr>
          <w:sz w:val="28"/>
          <w:szCs w:val="28"/>
        </w:rPr>
        <w:t xml:space="preserve">отображаются на схеме границ прилегающей территории на кадастровом плане территории (далее - схема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>).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>3.3. Подготовка схемы границ прилегающей территории обеспечивается уп</w:t>
      </w:r>
      <w:r w:rsidR="00D6691F">
        <w:rPr>
          <w:sz w:val="28"/>
          <w:szCs w:val="28"/>
        </w:rPr>
        <w:t xml:space="preserve">олномоченным органом поселения </w:t>
      </w:r>
      <w:r w:rsidRPr="00C34B39">
        <w:rPr>
          <w:sz w:val="28"/>
          <w:szCs w:val="28"/>
        </w:rPr>
        <w:t xml:space="preserve">и финансируется за счет средств местного бюджета в порядке, установленном </w:t>
      </w:r>
      <w:hyperlink r:id="rId8" w:anchor="/document/12112604/entry/20001" w:history="1">
        <w:r w:rsidRPr="00C34B39">
          <w:rPr>
            <w:rStyle w:val="ac"/>
            <w:sz w:val="28"/>
            <w:szCs w:val="28"/>
          </w:rPr>
          <w:t>бюджетным законодательством</w:t>
        </w:r>
      </w:hyperlink>
      <w:r w:rsidRPr="00C34B39">
        <w:rPr>
          <w:sz w:val="28"/>
          <w:szCs w:val="28"/>
        </w:rPr>
        <w:t>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 xml:space="preserve">3.4. Форма схемы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 xml:space="preserve"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</w:t>
      </w:r>
      <w:r>
        <w:rPr>
          <w:sz w:val="28"/>
          <w:szCs w:val="28"/>
        </w:rPr>
        <w:t>Ростовской области</w:t>
      </w:r>
      <w:r w:rsidRPr="00C34B39">
        <w:rPr>
          <w:sz w:val="28"/>
          <w:szCs w:val="28"/>
        </w:rPr>
        <w:t>.</w:t>
      </w:r>
    </w:p>
    <w:p w:rsidR="007500DF" w:rsidRPr="00C34B39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B39">
        <w:rPr>
          <w:sz w:val="28"/>
          <w:szCs w:val="28"/>
        </w:rPr>
        <w:t xml:space="preserve">3.5. Установление и изменение границ </w:t>
      </w:r>
      <w:r>
        <w:rPr>
          <w:sz w:val="28"/>
          <w:szCs w:val="28"/>
        </w:rPr>
        <w:t xml:space="preserve">прилегающей территории </w:t>
      </w:r>
      <w:r w:rsidRPr="00C34B39">
        <w:rPr>
          <w:sz w:val="28"/>
          <w:szCs w:val="28"/>
        </w:rPr>
        <w:t xml:space="preserve">осуществляются путем утверждения в соответствии с требованиями </w:t>
      </w:r>
      <w:hyperlink r:id="rId9" w:anchor="/document/186367/entry/451" w:history="1">
        <w:r w:rsidRPr="00C34B39">
          <w:rPr>
            <w:rStyle w:val="ac"/>
            <w:sz w:val="28"/>
            <w:szCs w:val="28"/>
          </w:rPr>
          <w:t>статьи 45.1</w:t>
        </w:r>
      </w:hyperlink>
      <w:r w:rsidRPr="00C34B39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 w:rsidRPr="00C34B39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>№</w:t>
      </w:r>
      <w:r w:rsidRPr="00C34B3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34B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34B39">
        <w:rPr>
          <w:sz w:val="28"/>
          <w:szCs w:val="28"/>
        </w:rPr>
        <w:t xml:space="preserve"> и </w:t>
      </w:r>
      <w:hyperlink r:id="rId10" w:anchor="/document/12138258/entry/5010" w:history="1">
        <w:r w:rsidRPr="00C34B39">
          <w:rPr>
            <w:rStyle w:val="ac"/>
            <w:sz w:val="28"/>
            <w:szCs w:val="28"/>
          </w:rPr>
          <w:t>статьи 5.1</w:t>
        </w:r>
      </w:hyperlink>
      <w:r w:rsidRPr="00C34B39">
        <w:rPr>
          <w:sz w:val="28"/>
          <w:szCs w:val="28"/>
        </w:rPr>
        <w:t xml:space="preserve"> Градостроительного кодекса Российской Федерации представительным органом муниципального образования схемы границ </w:t>
      </w:r>
      <w:r>
        <w:rPr>
          <w:sz w:val="28"/>
          <w:szCs w:val="28"/>
        </w:rPr>
        <w:t>прилегающей территории</w:t>
      </w:r>
      <w:r w:rsidRPr="00C34B39">
        <w:rPr>
          <w:sz w:val="28"/>
          <w:szCs w:val="28"/>
        </w:rPr>
        <w:t>, являющейся приложением к правилам благоустройства.</w:t>
      </w:r>
    </w:p>
    <w:p w:rsidR="007500DF" w:rsidRPr="00C81CDD" w:rsidRDefault="007500DF" w:rsidP="007500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Общие требования к организации уборки территории поселения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>В отношении земель государственная собственность на которые не разграничена, благоустройство, содержание и уборку территории осуществляют, органы, уполномоченные на распоряжение такими землями, в пределах средств, предусмотренных на эти цели в бюджетах.</w:t>
      </w:r>
    </w:p>
    <w:p w:rsidR="007500DF" w:rsidRPr="00085B72" w:rsidRDefault="007500DF" w:rsidP="00C7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Физические, должностные, юридические лица и предприниматели, 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участков. 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Организация уборки</w:t>
      </w:r>
      <w:r w:rsidRPr="00C76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территории общего пользования  осуществляется Администрацией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по соглашению со специализированной организацией в пределах средств, предусмотренных на эти цели в бюджете поселения.</w:t>
      </w:r>
    </w:p>
    <w:p w:rsidR="00C7625F" w:rsidRPr="00C7625F" w:rsidRDefault="00BE47AE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4.4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уборка территории Кутейниковского сельского поселения  в течение года осуществляются с учетом особенностей, предусмотренных для весенне-летнего и осенне-зимнего периодов.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Минимальная кратность выполнения основных мероприятий по уборке  территории и объектов благоустройства Кутейниковского сельского поселения  – по мере необходимости, но не реже 1 раза в месяц.</w:t>
      </w:r>
    </w:p>
    <w:p w:rsidR="00C7625F" w:rsidRPr="00C7625F" w:rsidRDefault="00BE47AE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4.5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целях содержания и уборки территории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весенне-летний период устанавливается с 15 апреля по 15 октября, осенне-зимний период - с 15 октября по 15 апреля. В зависимости от климатических условий постановлением  Администрации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период весенне-летней уборки может быть изменен.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Кутейниковского сельского поселения </w:t>
      </w:r>
      <w:r w:rsidRPr="00C76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запрещается: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Вывозить и выгружать бытовой, строительный мусор и грунт, обрезки деревьев, навоз,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Сжигать бытовые и промышленные отходы, мусор, листья, обрезки деревьев, полимерную тару и пленку на улицах, площадях, во дворах предприятий, организаций, учреждений, индивидуальных домовладений и многоквартирных жилых домов, на санкционированных свалках, в контейнерах и на контейнерных площадках, а так же закапывать бытовые отходы в землю. 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Оставлять мусор на улицах, площадях и в других общественных местах.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Выбрасывать мусор на проезжую часть улиц, в ливнеприемники ливневой канализации, а также из окон, балконов (лоджий) жилых домов.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Устраивать и использовать сливные ямы с нарушением установленных норм.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– далее по тексту уличной территории).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Движение по дорогам общего пользования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Юридическим и физическим лицам складировать строительные материалы, органические удобрения (навоз), мусор на тротуарах и на прилегающих к строениям и домовладениям территориях без разрешения Администрации Кутейниковского сельского поселения.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Ограждать строительные площадки с уменьшением пешеходных дорожек (тротуаров).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Повреждать или вырубать зеленые насаждения, в том числе деревья хвойных пород.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Захламлять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Выливать жидкие бытовые отходы  на территории двора и на улицы, в водостоки ливневой канализации и прочие, не предназначенные для этих целей места.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E47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Выжигать сухую растительность.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18. 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Мыть автомашины и другие транспортные средства в открытых водоемах и на их берегах, на площадях, скверах, в парках, во дворах  многоквартирных жилых домов и в иных, не отведенных для этих целей местах.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осуществлять вынос товара на улицу из объекта  торговли  для его демонстрации, складирования или в целях продажи».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 пунктам автомобильного сервиса допускать размещение автомобильных шин на прилегающей территории.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юридическим, физическим лицам и предпринимателям производить торговлю (фруктами, овощами, хвойными деревьями и д.р.) на улицах, площадях, стадионах и других местах, не отведенных для этой цели, без разрешения Администрации поселения.</w:t>
      </w:r>
    </w:p>
    <w:p w:rsidR="00C7625F" w:rsidRPr="00C7625F" w:rsidRDefault="00C7625F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предприятиях, организациях и учреждения – их руководители, если иное не установлено внутренним распорядительным документом;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объектах торговли, оказания услуг, рынках, ярмарках – руководители объектов торговли (оказания услуг), индивидуальные предприниматели, участники ярмарок;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незастроенных территориях – владельцы земельных участков;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строительных площадках – владельцы земельных участков или руководители организации-подрядчика;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4.7</w:t>
      </w:r>
      <w:r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частных домовладениях и прочих объектах – владельцы домов, объектов, либо лица ими уполномоченные.</w:t>
      </w:r>
    </w:p>
    <w:p w:rsidR="00C7625F" w:rsidRPr="00C7625F" w:rsidRDefault="00E73037" w:rsidP="00C7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Юридические, должностные, физические лица и предприниматели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территорий.</w:t>
      </w:r>
    </w:p>
    <w:p w:rsidR="00C7625F" w:rsidRPr="00C7625F" w:rsidRDefault="00E73037" w:rsidP="00C7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Юридические, должностные, физические лица и предприниматели  производят уборку, выкос сорной и карантинной растительности, и благоустройство на своих земельных участках,  либо специализированными предприятиями и организациями, по соглашению с органом местного самоуправления за счет средств, предусмотренных в бюджете муниципального образования на соответствующий  финансовый год на эти цели.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4.10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Содержание и уборка скверов и прилегающих к ним тротуаров, проездов и газонов 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 финансовый год на эти цели.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Содержание и уборка садов, парков, клумб, зеленых насаждений, находящихся в собственности организаций, собственников помещений, производятся силами и средствами этих организаций, собственников помещений самостоятельно  или по договорам со специализированными организациями под контролем органов местного самоуправления.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4.12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C7625F" w:rsidRPr="00C7625F" w:rsidRDefault="00E73037" w:rsidP="00C76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4.13</w:t>
      </w:r>
      <w:r w:rsidR="00C7625F" w:rsidRPr="00C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Уборку и очистку остановок, на которых расположены объекты торговли, осуществляют владельцы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2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лифтах </w:t>
      </w:r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внутриквартальной закрытой сетью водостоков;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E7303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5. Особенности организации уборки территории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зимний период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Период зимней уборки устанавливается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завершены работы по подготовке мест для приёма снега.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C34B39">
        <w:rPr>
          <w:rFonts w:ascii="Times New Roman" w:eastAsia="Times New Roman" w:hAnsi="Times New Roman" w:cs="Times New Roman"/>
          <w:i/>
          <w:iCs/>
          <w:sz w:val="28"/>
          <w:szCs w:val="28"/>
        </w:rPr>
        <w:t>до 1 октября</w:t>
      </w:r>
      <w:r w:rsidRPr="00C34B39"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5.7. В процессе уборки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</w:t>
      </w:r>
      <w:bookmarkStart w:id="13" w:name="6"/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7500DF" w:rsidRPr="00C34B39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B39">
        <w:rPr>
          <w:rFonts w:ascii="Times New Roman" w:eastAsia="Times New Roman" w:hAnsi="Times New Roman" w:cs="Times New Roman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5.10. В зимний период </w:t>
      </w:r>
      <w:bookmarkStart w:id="14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собственниками и (или) иными законными владельцами зданий, </w:t>
      </w:r>
      <w:bookmarkStart w:id="15" w:name="_Hlk22211020"/>
      <w:bookmarkStart w:id="16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строений, сооружений, нестационарных объектов</w:t>
      </w:r>
      <w:bookmarkEnd w:id="15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7500DF" w:rsidRPr="00085B72" w:rsidRDefault="007500DF" w:rsidP="007500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7"/>
      <w:bookmarkEnd w:id="17"/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летний период</w:t>
      </w:r>
    </w:p>
    <w:p w:rsidR="009936B0" w:rsidRPr="009936B0" w:rsidRDefault="009936B0" w:rsidP="009936B0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Весенне-летняя уборка территории производится с 15 апреля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 15 октября.  </w:t>
      </w:r>
    </w:p>
    <w:p w:rsidR="009936B0" w:rsidRPr="009936B0" w:rsidRDefault="009936B0" w:rsidP="009936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климатических условий постановлением Администрации Кутейниковского сельского поселения период весенне-летней уборки может быть изменен.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Организации и домовладельцы на своих земельных участках и закрепленных территориях,  организация уборки иных территорий осуществляется Администрацией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Кутейниковского сельского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 по соглашению со специализированной организацией в пределах средств, предусмотренных на эти цели в бюджете поселения,  должны проводить систематическую борьбу с сорной растительностью при достижении травой высоты более 15-20 сантиметров. Борьба с сорной растительностью, вызывающей аллергическую реакцию у населения (амброзия, циклахена, марь белая, полынь горькая и пр.) должна производиться независимо от высоты растений. Скошенная трава должна быть убрана в течение 3 суток.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 летней уборке территорий сельского поселения запрещается: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сбрасывать смёт, ветки, листья, сухую траву, а также выливать технические и другие жидкие отходы на газоны, в смотровые колодцы, водоемы, контейнерные площадки;</w:t>
      </w:r>
    </w:p>
    <w:p w:rsidR="009936B0" w:rsidRPr="009936B0" w:rsidRDefault="009936B0" w:rsidP="0099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массового листопада сметать листья к краю проезжей части дороги.</w:t>
      </w:r>
    </w:p>
    <w:p w:rsidR="000B6CF1" w:rsidRDefault="009936B0" w:rsidP="0099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9936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 постановлениям Администрации Кутейниковского сельского поселения в данный период производятся общественно-санитарные дни, экологические месячники (декадники) и субботники по очистке территорий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500DF" w:rsidRPr="00085B72" w:rsidRDefault="007500DF" w:rsidP="0099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="000B6C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Владельцы земельных участков обязаны: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F4545" w:rsidRPr="00085B72" w:rsidRDefault="00BF4545" w:rsidP="000B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10"/>
      <w:bookmarkEnd w:id="18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домового указателя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Ширина таблички зависит от количества букв в названии улицы.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отсутствие аншлагов на</w:t>
      </w:r>
      <w:r w:rsidRPr="0082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подлежащих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несет собственник указанных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Адресные аншлаги могут иметь подсветку.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строении.</w:t>
      </w:r>
    </w:p>
    <w:bookmarkEnd w:id="19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угла здания.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7.10. Содержание фасадов объектов включает: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герметизацию, заделку и расшивку швов, трещин и выбоин;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произведение надписей на фасадах зданий (сооружений, строений);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0" w:name="_Hlk14967236"/>
    </w:p>
    <w:bookmarkEnd w:id="20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 вывескам предъявляются следующие требования: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этажами) зданий, сооружений;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длине).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1-2-этажных объектов;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3-5-этажных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7.21. Не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мемориальных досок;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вывесок в виде надувных конструкций, штендеров.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7.36. При размещении уличной мебели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кадки, цветочницы, вазоны, кашпо, в том числе подвесные;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урны.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урны.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8. Организация пешеходных коммуникаций, в том числе тротуаров, аллей, дорожек, тропинок.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маршруты велодорожек, интегрированные в единую замкнутую систему;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организацию безбарьерной среды в зонах перепада высот на маршруте;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10. Детские и спортивные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инклюзивные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инклюзивные спортивные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размеры территории, на которой будет располагаться площадка;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функциональное предназначение и состав оборудования;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расположение подходов к площадке;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пропускную способность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предпочтений (выбора) жителей;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природно-климатических условий;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к) структуры прилегающей жилой застройки.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площадки не должны быть проходными.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11. Парковки (парковочные места)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12. Площадки для выгула животных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12.1. Выгул животных разрешается на площадках для выгула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содержание покрытия в летний и зимний периоды, в том числе: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и подметание территории площадки;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мойку территории площадки;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ремонт;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наполнение ящика для одноразовых пакетов;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урн;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ремонт.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13.3. Прокладка </w:t>
      </w:r>
      <w:bookmarkStart w:id="21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подземных сооружений и коммуникаций</w:t>
      </w:r>
      <w:bookmarkEnd w:id="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7500DF" w:rsidRPr="00294F4E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2" w:name="_Hlk104286455"/>
      <w:r w:rsidRPr="00294F4E">
        <w:rPr>
          <w:rFonts w:ascii="Times New Roman" w:eastAsia="Times New Roman" w:hAnsi="Times New Roman" w:cs="Times New Roman"/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22"/>
      <w:r w:rsidRPr="00294F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 землях или земельных участках, находящихся в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без их предоставления и установления сервитута;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3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4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форме, предусмотренной </w:t>
      </w:r>
      <w:bookmarkStart w:id="25" w:name="_Hlk10816201"/>
      <w:r w:rsidRPr="00085B72">
        <w:rPr>
          <w:rFonts w:ascii="Calibri" w:eastAsia="Times New Roman" w:hAnsi="Calibri" w:cs="Calibri"/>
          <w:color w:val="000000"/>
        </w:rPr>
        <w:fldChar w:fldCharType="begin"/>
      </w:r>
      <w:r w:rsidRPr="00085B72">
        <w:rPr>
          <w:rFonts w:ascii="Calibri" w:eastAsia="Times New Roman" w:hAnsi="Calibri" w:cs="Calibri"/>
          <w:color w:val="000000"/>
        </w:rPr>
        <w:instrText xml:space="preserve"> HYPERLINK \l "sub_20000" </w:instrText>
      </w:r>
      <w:r w:rsidRPr="00085B72">
        <w:rPr>
          <w:rFonts w:ascii="Calibri" w:eastAsia="Times New Roman" w:hAnsi="Calibri" w:cs="Calibri"/>
          <w:color w:val="000000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</w:t>
      </w:r>
      <w:bookmarkEnd w:id="24"/>
      <w:bookmarkEnd w:id="2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и следующие документы: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6"/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bookmarkStart w:id="27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2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8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графиками проведения земляных работ, </w:t>
      </w:r>
      <w:bookmarkStart w:id="29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8"/>
      <w:bookmarkEnd w:id="2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по благоустройству (далее — схема благоустройства земельного участка);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bookmarkStart w:id="30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регистрации обращения заявителя о продлении.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письмо о переоформлении разрешения;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заявление на получение разрешения на осуществление земляных работ по форме, предусмотренной Приложением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регистрации обращения заявителя о переоформлении.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sub_1005"/>
      <w:bookmarkEnd w:id="3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sub_1006"/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13.10. На схеме благоустройства земельного участка отображаются: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дорожные покрытия, покрытия площадок и других объектов благоустройства;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существующие и проектируемые инженерные сети;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объекты и элементы благоустройства земельного участка.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схеме благоустройства земельного участка прикладывается </w:t>
      </w:r>
      <w:bookmarkStart w:id="34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13.12. Отметку о согласовании </w:t>
      </w:r>
      <w:bookmarkStart w:id="35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36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связаны с вскрытием дорожных покрытийв местах движения транспорта и пешеходов</w:t>
      </w:r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пункта 13.6 настоящих Правил.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разрешении на проведение земляных работ должны быть указаны: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вид, перечень и объемы земляных работ;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точные адресные ориентиры начала и окончания вскрываемого участка производства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способ прокладки и переустройства подземных сооружений;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порядок информирования граждан о проводимых земляных работах и сроках их завершения.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07"/>
      <w:bookmarkEnd w:id="3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08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13.15. Основаниями для отказа в предоставлении разрешения на осуществление земляных работ являются:</w:t>
      </w:r>
    </w:p>
    <w:bookmarkEnd w:id="38"/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13.6 настоящих Правил;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нарушение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 безопасности дорожного движения;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нарушение схемой благоустройства земельного участка требований, установленных настоящими Правилами;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0" w:name="sub_1010"/>
      <w:bookmarkEnd w:id="39"/>
    </w:p>
    <w:bookmarkEnd w:id="40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1" w:name="_Hlk1039496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13.21. Вскрытие вдоль элементов улично-дорожной сети производится участками длиной: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погонных метров;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погонных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немедленно устранять течи на коммуникациях.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13.27. Заявитель, а также лицо, направившее </w:t>
      </w:r>
      <w:bookmarkStart w:id="43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13.5 настоящих Правил</w:t>
      </w:r>
      <w:bookmarkEnd w:id="4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sub_1012"/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End w:id="45"/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sub_1013"/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7" w:name="sub_1014"/>
      <w:bookmarkEnd w:id="46"/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sub_1015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sub_1016"/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sub_1017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0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14. Посадка зелёных насаждений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14.4. </w:t>
      </w:r>
      <w:bookmarkStart w:id="51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1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14.5. При посадке зелёных насаждений не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14.10. При организации озеленения следует сохранять существующие ландшафты.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15. Охрана и содержание зелёных насаждений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_Hlk35262974"/>
      <w:bookmarkStart w:id="53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294F4E">
        <w:rPr>
          <w:rFonts w:ascii="Times New Roman" w:eastAsia="Times New Roman" w:hAnsi="Times New Roman" w:cs="Times New Roman"/>
          <w:sz w:val="28"/>
          <w:szCs w:val="28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организации парковок (парковочных мест);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7500DF" w:rsidRPr="00085B72" w:rsidRDefault="007500DF" w:rsidP="00750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2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мероприятий по содержанию озелененных территорий допускается: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3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16. Восстановление зелёных насаждений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16.1. Компенсационное озеленение производится с учётом следующих требований: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4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правовым актом уполномоченного органа</w:t>
      </w:r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1"/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18. Места (площадки) накопления твердых коммунальных отходов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55" w:name="_Hlk1041983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bookmarkEnd w:id="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Ростовской области, утвержденной </w:t>
      </w:r>
      <w:r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природных ресурсов и экологии Ростовской области от 26 августа 2016 г. N П-34 "Об утверждении территориальной схемы обращения с отходами Ростовской области"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sz w:val="28"/>
          <w:szCs w:val="28"/>
        </w:rPr>
        <w:t xml:space="preserve"> (далее - децентрализованный способ).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7500DF" w:rsidRPr="00B36C51" w:rsidRDefault="007500DF" w:rsidP="007500DF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B36C51"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i/>
          <w:i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7500DF" w:rsidRPr="00B36C51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Pr="00B36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в бункеры, расположенные на контейнерных площадках;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6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6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19. Выпас и прогон сельскохозяйственных животных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19.8. При осуществлении выпаса сельскохозяйственных животных допускается: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19.9. При осуществлении выпаса и прогона сельскохозяйственных животных запрещается: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7500DF" w:rsidRPr="00085B72" w:rsidRDefault="007500DF" w:rsidP="00750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7500DF" w:rsidRPr="00C7625F" w:rsidRDefault="007500DF" w:rsidP="00C7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</w:t>
      </w:r>
      <w:r w:rsidR="00C7625F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источников водоснабжения.</w:t>
      </w:r>
    </w:p>
    <w:p w:rsidR="007500DF" w:rsidRPr="00BD1E93" w:rsidRDefault="007500DF" w:rsidP="007500DF">
      <w:pPr>
        <w:spacing w:after="0" w:line="240" w:lineRule="auto"/>
        <w:ind w:firstLine="567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D1E9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Глава 20.  Порядок содержания пчёл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.1. В населенных пунктах муниципального образования </w:t>
      </w:r>
      <w:r w:rsidR="00C7625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Кутейниковского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поселения  допускается разведение пчелосемей на расстоянии не ближе 5 метров от границы земельного участка и отделяются сплошным забором по периметру высотой не менее двух метров.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.2. Разрешается отделение от соседних землевладений зданием, сооружением, а летки должны быть направлены к середине участка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.3. При содержании пчелосемей в населенных пунктах и садоводческих товариществах их количество не должно превышать двух пчелосемей на 100 кв.м. участка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.4. Пчеловоды, содержащие пчел в населенных пунктах, обязаны предотвращать роение, своевременно проводя необходимые мероприятия.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.5. Рой, упущенный за пределы пасеки, является собственностью пчеловода.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.6. Владелец пчелосемьи, из которой вышел рой, несет материальную ответственность за возможный ущерб, причиненный соседу этим роем.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.7. При содержании пасек в населенных пунктах и садоводческих товариществ запрещено использовать пчел злобливых пород и их помесей.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.8. Каждый пчеловод обязан иметь на пасеке аптечку со средствами для оказания первой медицинской помощи при пчелоужалениях.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.9.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пчелоужалениях.</w:t>
      </w:r>
    </w:p>
    <w:p w:rsidR="007500DF" w:rsidRPr="00BD1E93" w:rsidRDefault="007500DF" w:rsidP="007500D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.10. За несоблюдение настоящих Правил владельцы пчелосемей несут ответственность в соответствии с действующим законодательством РФ.</w:t>
      </w:r>
    </w:p>
    <w:p w:rsidR="007500DF" w:rsidRPr="00085B72" w:rsidRDefault="007500DF" w:rsidP="007500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Праздничное оформление территории поселения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фасады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00DF" w:rsidRPr="006A3241" w:rsidRDefault="007500DF" w:rsidP="006A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благоустройства территории муниципального образования «</w:t>
      </w:r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поселение»,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6A3241" w:rsidRDefault="007500DF" w:rsidP="006A324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2F6C">
        <w:rPr>
          <w:rFonts w:ascii="Times New Roman" w:eastAsia="Times New Roman" w:hAnsi="Times New Roman" w:cs="Times New Roman"/>
          <w:sz w:val="24"/>
          <w:szCs w:val="24"/>
        </w:rPr>
        <w:t>01.08.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2022 № </w:t>
      </w:r>
      <w:r w:rsidR="00E32F6C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уполномоченного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местного самоуправления</w:t>
      </w:r>
    </w:p>
    <w:p w:rsidR="007500DF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юридического лица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организационно-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формы,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 ИНН - для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 лиц,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ФИО, адрес регистрации (места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жительства),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 - для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- для представителей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адрес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почты,</w:t>
      </w:r>
    </w:p>
    <w:p w:rsidR="007500DF" w:rsidRPr="00085B72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населённого пункта. улицы, номер участка, указывается</w:t>
      </w:r>
    </w:p>
    <w:p w:rsidR="007500DF" w:rsidRPr="00085B72" w:rsidRDefault="007500DF" w:rsidP="00750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кадастровый номер земельного участка, если он имеется)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проведения земляных работ обусловлена аварией________________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________________________________________________________(указывается фактически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 график планируемого проведения земляных работ: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c>
          <w:tcPr>
            <w:tcW w:w="445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0DF" w:rsidRPr="00085B72" w:rsidRDefault="007500DF" w:rsidP="007500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58"/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sub_10001"/>
      <w:bookmarkEnd w:id="59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sub_20000"/>
      <w:bookmarkEnd w:id="60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Pr="00085B72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294F4E" w:rsidRDefault="007500DF" w:rsidP="006A32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благоустройства территории муниципального образования «</w:t>
      </w:r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F6C">
        <w:rPr>
          <w:rFonts w:ascii="Times New Roman" w:eastAsia="Times New Roman" w:hAnsi="Times New Roman" w:cs="Times New Roman"/>
          <w:sz w:val="24"/>
          <w:szCs w:val="24"/>
        </w:rPr>
        <w:t>сельское поселение»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294F4E" w:rsidRDefault="007500DF" w:rsidP="006A32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5A49">
        <w:rPr>
          <w:rFonts w:ascii="Times New Roman" w:eastAsia="Times New Roman" w:hAnsi="Times New Roman" w:cs="Times New Roman"/>
          <w:sz w:val="24"/>
          <w:szCs w:val="24"/>
        </w:rPr>
        <w:t>01.08.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2022 № </w:t>
      </w:r>
      <w:r w:rsidR="00395A49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7500DF" w:rsidRPr="00294F4E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уполномоченного органа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руководителя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и уполномоченного органа)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юридических лиц: наименование,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физических лиц: фамилия, имя и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отчество,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рождения, адрес места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 (регистрации)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(наименование, серия и номер, дата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выдачи, наименование органа,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выдавшего документ)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телефона, факс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и (или) адрес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 для связи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предоставлении разрешения на осуществление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земельного участка: ______________________________ (если имеется).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Приложения, согласно пункту 13.6</w:t>
      </w:r>
      <w:r w:rsidR="006A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«____» ________________ 2022 № ______. </w:t>
      </w:r>
    </w:p>
    <w:p w:rsidR="007500DF" w:rsidRPr="00085B72" w:rsidRDefault="007500DF" w:rsidP="0075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sub_20001"/>
      <w:bookmarkStart w:id="64" w:name="_Hlk10818234"/>
      <w:bookmarkEnd w:id="6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лиц)                                                                    является представителем по доверенности)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sub_30000"/>
      <w:bookmarkEnd w:id="64"/>
      <w:bookmarkEnd w:id="65"/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Pr="00085B72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№3 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>к Правилам благоустройства территории муниципального образования «</w:t>
      </w:r>
      <w:r w:rsidR="00D55528">
        <w:rPr>
          <w:rFonts w:ascii="Times New Roman" w:eastAsia="Times New Roman" w:hAnsi="Times New Roman" w:cs="Times New Roman"/>
          <w:sz w:val="24"/>
          <w:szCs w:val="24"/>
        </w:rPr>
        <w:t>Кутейниковское</w:t>
      </w:r>
      <w:r w:rsidR="006A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A49">
        <w:rPr>
          <w:rFonts w:ascii="Times New Roman" w:eastAsia="Times New Roman" w:hAnsi="Times New Roman" w:cs="Times New Roman"/>
          <w:sz w:val="24"/>
          <w:szCs w:val="24"/>
        </w:rPr>
        <w:t>сельское поселение»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Кутейниковского</w:t>
      </w:r>
      <w:r w:rsidR="006A32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7500DF" w:rsidRPr="00294F4E" w:rsidRDefault="007500DF" w:rsidP="007500D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5A49">
        <w:rPr>
          <w:rFonts w:ascii="Times New Roman" w:eastAsia="Times New Roman" w:hAnsi="Times New Roman" w:cs="Times New Roman"/>
          <w:sz w:val="24"/>
          <w:szCs w:val="24"/>
        </w:rPr>
        <w:t>01.08.</w:t>
      </w:r>
      <w:r w:rsidRPr="00294F4E">
        <w:rPr>
          <w:rFonts w:ascii="Times New Roman" w:eastAsia="Times New Roman" w:hAnsi="Times New Roman" w:cs="Times New Roman"/>
          <w:sz w:val="24"/>
          <w:szCs w:val="24"/>
        </w:rPr>
        <w:t xml:space="preserve">2022 № </w:t>
      </w:r>
      <w:r w:rsidR="00395A49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завершения земляных работ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_______________ 20___ г.                                                                                 № 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наименование, адрес Заявителя, производящего земляные работы)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объекту: 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500DF" w:rsidRPr="00085B72" w:rsidRDefault="007500DF" w:rsidP="00750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объекта, адрес проведения земляных работ)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6"/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газон/грунт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7500DF" w:rsidRPr="00085B72" w:rsidTr="007500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00DF" w:rsidRPr="00085B72" w:rsidRDefault="007500DF" w:rsidP="0075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0DF" w:rsidRPr="00085B72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собственника территории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7500DF" w:rsidRPr="00085B72" w:rsidRDefault="007500DF" w:rsidP="00750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085B72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Default="007500DF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41" w:rsidRDefault="006A324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DF" w:rsidRPr="00316D96" w:rsidRDefault="007500DF" w:rsidP="007500D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7500DF" w:rsidRPr="00316D96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500DF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Кутейниковского</w:t>
      </w:r>
    </w:p>
    <w:p w:rsidR="007500DF" w:rsidRPr="00316D96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сельского поселения</w:t>
      </w:r>
    </w:p>
    <w:p w:rsidR="007500DF" w:rsidRDefault="007500DF" w:rsidP="007500DF">
      <w:pPr>
        <w:spacing w:after="0" w:line="240" w:lineRule="auto"/>
        <w:ind w:left="495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95A4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395A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.2022</w:t>
      </w:r>
      <w:r w:rsidRPr="00316D96">
        <w:rPr>
          <w:rFonts w:ascii="Times New Roman" w:hAnsi="Times New Roman"/>
          <w:sz w:val="24"/>
          <w:szCs w:val="24"/>
        </w:rPr>
        <w:t xml:space="preserve"> №</w:t>
      </w:r>
      <w:r w:rsidR="00395A49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00DF" w:rsidRPr="00AD6AA2" w:rsidRDefault="007500DF" w:rsidP="00750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0DF" w:rsidRPr="003D47A6" w:rsidRDefault="007500DF" w:rsidP="0075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7A6">
        <w:rPr>
          <w:rFonts w:ascii="Times New Roman" w:hAnsi="Times New Roman"/>
          <w:sz w:val="28"/>
          <w:szCs w:val="28"/>
        </w:rPr>
        <w:t>ПОРЯДОК</w:t>
      </w:r>
    </w:p>
    <w:p w:rsidR="007500DF" w:rsidRPr="007561BC" w:rsidRDefault="007500DF" w:rsidP="007500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учета предложений и обсуждения гражданами проекта решения </w:t>
      </w:r>
    </w:p>
    <w:p w:rsidR="007500DF" w:rsidRPr="007561BC" w:rsidRDefault="007500DF" w:rsidP="007500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Правил благоустройства территорий Кутейниковскогосельского поселения» </w:t>
      </w:r>
      <w:r w:rsidRPr="007561BC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3D47A6">
        <w:rPr>
          <w:rFonts w:ascii="Times New Roman" w:hAnsi="Times New Roman"/>
          <w:sz w:val="28"/>
          <w:szCs w:val="28"/>
        </w:rPr>
        <w:t xml:space="preserve"> </w:t>
      </w:r>
    </w:p>
    <w:p w:rsidR="007500DF" w:rsidRDefault="007500DF" w:rsidP="0075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Проект решения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61BC">
        <w:rPr>
          <w:rFonts w:ascii="Times New Roman" w:hAnsi="Times New Roman"/>
          <w:sz w:val="28"/>
          <w:szCs w:val="28"/>
        </w:rPr>
        <w:t>«</w:t>
      </w:r>
      <w:r w:rsidRPr="0031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Правил благоустройства территорий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 xml:space="preserve">» публикуется в </w:t>
      </w:r>
      <w:r>
        <w:rPr>
          <w:rFonts w:ascii="Times New Roman" w:hAnsi="Times New Roman"/>
          <w:sz w:val="28"/>
          <w:szCs w:val="28"/>
        </w:rPr>
        <w:t>Информационном бюллетене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(в специальном приложении к газете </w:t>
      </w:r>
      <w:r w:rsidRPr="007561BC">
        <w:rPr>
          <w:rFonts w:ascii="Times New Roman" w:hAnsi="Times New Roman"/>
          <w:sz w:val="28"/>
          <w:szCs w:val="28"/>
        </w:rPr>
        <w:t>«Деловой Миус»</w:t>
      </w:r>
      <w:r>
        <w:rPr>
          <w:rFonts w:ascii="Times New Roman" w:hAnsi="Times New Roman"/>
          <w:sz w:val="28"/>
          <w:szCs w:val="28"/>
        </w:rPr>
        <w:t>)</w:t>
      </w:r>
      <w:r w:rsidRPr="007561BC">
        <w:rPr>
          <w:rFonts w:ascii="Times New Roman" w:hAnsi="Times New Roman"/>
          <w:sz w:val="28"/>
          <w:szCs w:val="28"/>
        </w:rPr>
        <w:t xml:space="preserve"> для обсуждения населением и представления по нему предложений.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61BC">
        <w:rPr>
          <w:rFonts w:ascii="Times New Roman" w:hAnsi="Times New Roman"/>
          <w:sz w:val="28"/>
          <w:szCs w:val="28"/>
        </w:rPr>
        <w:t>о назначении публичных слушаний с указанием времени и места проведения публичных слушаний подлежит официальному опубликованию.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 xml:space="preserve">Публичные слушания по изменениям и дополнениям,  вносимых в  </w:t>
      </w:r>
      <w:r>
        <w:rPr>
          <w:rFonts w:ascii="Times New Roman" w:hAnsi="Times New Roman"/>
          <w:sz w:val="28"/>
          <w:szCs w:val="28"/>
        </w:rPr>
        <w:t>Правила благоустройства территорий 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>, проводятся в порядке, установленном Уставом муниципального образования «</w:t>
      </w:r>
      <w:r w:rsidR="00D55528">
        <w:rPr>
          <w:rFonts w:ascii="Times New Roman" w:hAnsi="Times New Roman"/>
          <w:sz w:val="28"/>
          <w:szCs w:val="28"/>
        </w:rPr>
        <w:t>Кутейниковское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7561BC">
        <w:rPr>
          <w:rFonts w:ascii="Times New Roman" w:hAnsi="Times New Roman"/>
          <w:sz w:val="28"/>
          <w:szCs w:val="28"/>
        </w:rPr>
        <w:t xml:space="preserve">» и решениями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561BC">
        <w:rPr>
          <w:rFonts w:ascii="Times New Roman" w:hAnsi="Times New Roman"/>
          <w:sz w:val="28"/>
          <w:szCs w:val="28"/>
        </w:rPr>
        <w:t xml:space="preserve">. 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>Участникам публичных слушаний обеспечивается возможность высказать свои предложения и замечания по вносимым изменениям и дополнениям в Устав. По истечении времени, отведенного председательствующим для проведения публичных слушаний, которым не было предоставлено слово, вправе представить свои замечания и предложения в письменном виде. Письменные замечания и предложения приобщаются к протоколу. Поступившие от населения замечания и предложения  носят рекомендательный характер.</w:t>
      </w:r>
    </w:p>
    <w:p w:rsidR="007500DF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7BB">
        <w:rPr>
          <w:rFonts w:ascii="Times New Roman" w:hAnsi="Times New Roman"/>
          <w:sz w:val="28"/>
          <w:szCs w:val="28"/>
        </w:rPr>
        <w:t xml:space="preserve">Предложения и замечания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 w:rsidRPr="00CE57BB">
        <w:rPr>
          <w:rFonts w:ascii="Times New Roman" w:hAnsi="Times New Roman"/>
          <w:sz w:val="28"/>
          <w:szCs w:val="28"/>
        </w:rPr>
        <w:t>сельского поселения направляются в письменно</w:t>
      </w:r>
      <w:r>
        <w:rPr>
          <w:rFonts w:ascii="Times New Roman" w:hAnsi="Times New Roman"/>
          <w:sz w:val="28"/>
          <w:szCs w:val="28"/>
        </w:rPr>
        <w:t>м</w:t>
      </w:r>
      <w:r w:rsidRPr="00CE5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электронном виде </w:t>
      </w:r>
      <w:r w:rsidRPr="00CE57BB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 w:rsidRPr="00CE57BB">
        <w:rPr>
          <w:rFonts w:ascii="Times New Roman" w:hAnsi="Times New Roman"/>
          <w:sz w:val="28"/>
          <w:szCs w:val="28"/>
        </w:rPr>
        <w:t>сельского поселения (3465</w:t>
      </w:r>
      <w:r w:rsidR="006A3241">
        <w:rPr>
          <w:rFonts w:ascii="Times New Roman" w:hAnsi="Times New Roman"/>
          <w:sz w:val="28"/>
          <w:szCs w:val="28"/>
        </w:rPr>
        <w:t>71</w:t>
      </w:r>
      <w:r w:rsidRPr="00CE57BB">
        <w:rPr>
          <w:rFonts w:ascii="Times New Roman" w:hAnsi="Times New Roman"/>
          <w:sz w:val="28"/>
          <w:szCs w:val="28"/>
        </w:rPr>
        <w:t xml:space="preserve">, Ростовская область, Родионово-Несветайский район, сл. </w:t>
      </w:r>
      <w:r w:rsidR="006A3241">
        <w:rPr>
          <w:rFonts w:ascii="Times New Roman" w:hAnsi="Times New Roman"/>
          <w:sz w:val="28"/>
          <w:szCs w:val="28"/>
        </w:rPr>
        <w:t>Кутейниково</w:t>
      </w:r>
      <w:r w:rsidRPr="00CE57BB">
        <w:rPr>
          <w:rFonts w:ascii="Times New Roman" w:hAnsi="Times New Roman"/>
          <w:sz w:val="28"/>
          <w:szCs w:val="28"/>
        </w:rPr>
        <w:t xml:space="preserve">, ул. </w:t>
      </w:r>
      <w:r w:rsidR="006A3241">
        <w:rPr>
          <w:rFonts w:ascii="Times New Roman" w:hAnsi="Times New Roman"/>
          <w:sz w:val="28"/>
          <w:szCs w:val="28"/>
        </w:rPr>
        <w:t>Сазонова</w:t>
      </w:r>
      <w:r w:rsidRPr="00CE57BB">
        <w:rPr>
          <w:rFonts w:ascii="Times New Roman" w:hAnsi="Times New Roman"/>
          <w:sz w:val="28"/>
          <w:szCs w:val="28"/>
        </w:rPr>
        <w:t xml:space="preserve">, </w:t>
      </w:r>
      <w:r w:rsidR="006A32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электронная п</w:t>
      </w:r>
      <w:r w:rsidRPr="00A5012D">
        <w:rPr>
          <w:rFonts w:ascii="Times New Roman" w:hAnsi="Times New Roman"/>
          <w:sz w:val="28"/>
          <w:szCs w:val="28"/>
        </w:rPr>
        <w:t xml:space="preserve">очта </w:t>
      </w:r>
      <w:r w:rsidRPr="00A5012D">
        <w:rPr>
          <w:rFonts w:ascii="Times New Roman" w:hAnsi="Times New Roman"/>
          <w:sz w:val="28"/>
          <w:szCs w:val="28"/>
          <w:shd w:val="clear" w:color="auto" w:fill="FFFFFF"/>
        </w:rPr>
        <w:t>sp3335</w:t>
      </w:r>
      <w:r w:rsidR="006A324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5012D">
        <w:rPr>
          <w:rFonts w:ascii="Times New Roman" w:hAnsi="Times New Roman"/>
          <w:sz w:val="28"/>
          <w:szCs w:val="28"/>
          <w:shd w:val="clear" w:color="auto" w:fill="FFFFFF"/>
        </w:rPr>
        <w:t>@donpac.ru</w:t>
      </w:r>
      <w:r w:rsidRPr="00CE57BB">
        <w:rPr>
          <w:rFonts w:ascii="Times New Roman" w:hAnsi="Times New Roman"/>
          <w:sz w:val="28"/>
          <w:szCs w:val="28"/>
        </w:rPr>
        <w:t xml:space="preserve">) в течение 30 дней со дня </w:t>
      </w:r>
      <w:r>
        <w:rPr>
          <w:rFonts w:ascii="Times New Roman" w:hAnsi="Times New Roman"/>
          <w:sz w:val="28"/>
          <w:szCs w:val="28"/>
        </w:rPr>
        <w:t xml:space="preserve">официального обнародования </w:t>
      </w:r>
      <w:r w:rsidRPr="00CE57BB">
        <w:rPr>
          <w:rFonts w:ascii="Times New Roman" w:hAnsi="Times New Roman"/>
          <w:sz w:val="28"/>
          <w:szCs w:val="28"/>
        </w:rPr>
        <w:t>указанного проекта.</w:t>
      </w:r>
    </w:p>
    <w:p w:rsidR="007500DF" w:rsidRPr="00CE57BB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7BB">
        <w:rPr>
          <w:rFonts w:ascii="Times New Roman" w:hAnsi="Times New Roman"/>
          <w:sz w:val="28"/>
          <w:szCs w:val="28"/>
        </w:rPr>
        <w:t xml:space="preserve">Поступившие предложения учитываются при подготовке проекта решения и рассматриваются на заседании постоянной комиссии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57BB">
        <w:rPr>
          <w:rFonts w:ascii="Times New Roman" w:hAnsi="Times New Roman"/>
          <w:sz w:val="28"/>
          <w:szCs w:val="28"/>
        </w:rPr>
        <w:t xml:space="preserve">по местному самоуправлению и охране общественного порядка. Доступ граждан на заседание постоянной комиссии и на заседание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57BB">
        <w:rPr>
          <w:rFonts w:ascii="Times New Roman" w:hAnsi="Times New Roman"/>
          <w:sz w:val="28"/>
          <w:szCs w:val="28"/>
        </w:rPr>
        <w:t xml:space="preserve">осуществляется в соответствии с Регламентом Собрания депутатов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A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E57BB">
        <w:rPr>
          <w:rFonts w:ascii="Times New Roman" w:hAnsi="Times New Roman"/>
          <w:sz w:val="28"/>
          <w:szCs w:val="28"/>
        </w:rPr>
        <w:t>.</w:t>
      </w:r>
    </w:p>
    <w:p w:rsidR="007500DF" w:rsidRPr="007561BC" w:rsidRDefault="007500DF" w:rsidP="007500DF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1BC">
        <w:rPr>
          <w:rFonts w:ascii="Times New Roman" w:hAnsi="Times New Roman"/>
          <w:sz w:val="28"/>
          <w:szCs w:val="28"/>
        </w:rPr>
        <w:t>О результатах публичных слушаний составляется заключение, подписываемое председательствующим и секретарем. Заключение о результатах публичных слушаний подлежит официальному опубликованию не позднее 15 рабочих дней  после проведения публичных слушаний.</w:t>
      </w:r>
    </w:p>
    <w:p w:rsidR="007500DF" w:rsidRPr="007561BC" w:rsidRDefault="007500DF" w:rsidP="0075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DF" w:rsidRDefault="007500DF" w:rsidP="007500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A51" w:rsidRPr="000665B5" w:rsidRDefault="009D7A51" w:rsidP="007500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D7A51" w:rsidRPr="000665B5" w:rsidSect="000B6CF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25" w:rsidRDefault="00EB0025" w:rsidP="007500DF">
      <w:pPr>
        <w:spacing w:after="0" w:line="240" w:lineRule="auto"/>
      </w:pPr>
      <w:r>
        <w:separator/>
      </w:r>
    </w:p>
  </w:endnote>
  <w:endnote w:type="continuationSeparator" w:id="0">
    <w:p w:rsidR="00EB0025" w:rsidRDefault="00EB0025" w:rsidP="0075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25" w:rsidRDefault="00EB0025" w:rsidP="007500DF">
      <w:pPr>
        <w:spacing w:after="0" w:line="240" w:lineRule="auto"/>
      </w:pPr>
      <w:r>
        <w:separator/>
      </w:r>
    </w:p>
  </w:footnote>
  <w:footnote w:type="continuationSeparator" w:id="0">
    <w:p w:rsidR="00EB0025" w:rsidRDefault="00EB0025" w:rsidP="007500DF">
      <w:pPr>
        <w:spacing w:after="0" w:line="240" w:lineRule="auto"/>
      </w:pPr>
      <w:r>
        <w:continuationSeparator/>
      </w:r>
    </w:p>
  </w:footnote>
  <w:footnote w:id="1">
    <w:p w:rsidR="007500DF" w:rsidRPr="00745BB0" w:rsidRDefault="007500DF" w:rsidP="007500DF">
      <w:pPr>
        <w:pStyle w:val="af9"/>
      </w:pPr>
      <w:r>
        <w:rPr>
          <w:rStyle w:val="afb"/>
        </w:rPr>
        <w:footnoteRef/>
      </w:r>
      <w:bookmarkStart w:id="57" w:name="_Hlk10815311"/>
      <w:r w:rsidRPr="00745BB0">
        <w:t>Указывается в случае, если заявителем является физическое лицо.</w:t>
      </w:r>
      <w:bookmarkEnd w:id="57"/>
    </w:p>
    <w:p w:rsidR="007500DF" w:rsidRDefault="007500DF" w:rsidP="007500DF">
      <w:pPr>
        <w:pStyle w:val="af9"/>
      </w:pPr>
    </w:p>
  </w:footnote>
  <w:footnote w:id="2">
    <w:p w:rsidR="007500DF" w:rsidRDefault="007500DF" w:rsidP="007500DF">
      <w:pPr>
        <w:pStyle w:val="af9"/>
      </w:pPr>
      <w:r>
        <w:rPr>
          <w:rStyle w:val="afb"/>
        </w:rPr>
        <w:footnoteRef/>
      </w:r>
      <w:bookmarkStart w:id="61" w:name="_Hlk10818001"/>
      <w:r w:rsidRPr="00745BB0">
        <w:t>ОГРН и ИНН не указываются в отношении иностранных юридических лиц</w:t>
      </w:r>
      <w:bookmarkEnd w:id="61"/>
    </w:p>
  </w:footnote>
  <w:footnote w:id="3">
    <w:p w:rsidR="007500DF" w:rsidRDefault="007500DF" w:rsidP="007500DF">
      <w:pPr>
        <w:pStyle w:val="af9"/>
      </w:pPr>
      <w:r>
        <w:rPr>
          <w:rStyle w:val="afb"/>
        </w:rPr>
        <w:footnoteRef/>
      </w:r>
      <w:bookmarkStart w:id="62" w:name="_Hlk10818212"/>
      <w:r w:rsidRPr="00745BB0">
        <w:t>Указывается в случае, если заявителем является физическое лицо.</w:t>
      </w:r>
      <w:bookmarkEnd w:id="6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8CF1F93"/>
    <w:multiLevelType w:val="hybridMultilevel"/>
    <w:tmpl w:val="CA9C44C0"/>
    <w:lvl w:ilvl="0" w:tplc="2640AD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64D2E"/>
    <w:multiLevelType w:val="hybridMultilevel"/>
    <w:tmpl w:val="E4B23730"/>
    <w:lvl w:ilvl="0" w:tplc="C21C3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0013EB"/>
    <w:multiLevelType w:val="multilevel"/>
    <w:tmpl w:val="A39C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251EC2"/>
    <w:multiLevelType w:val="multilevel"/>
    <w:tmpl w:val="649AC9E0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A136F29"/>
    <w:multiLevelType w:val="multilevel"/>
    <w:tmpl w:val="9CDAD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EE01BFF"/>
    <w:multiLevelType w:val="multilevel"/>
    <w:tmpl w:val="5510984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17B17BA"/>
    <w:multiLevelType w:val="multilevel"/>
    <w:tmpl w:val="C048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F3A7F"/>
    <w:multiLevelType w:val="multilevel"/>
    <w:tmpl w:val="D090AC2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B6D1CBC"/>
    <w:multiLevelType w:val="multilevel"/>
    <w:tmpl w:val="52420C2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8">
    <w:nsid w:val="2BD30357"/>
    <w:multiLevelType w:val="hybridMultilevel"/>
    <w:tmpl w:val="12CC648E"/>
    <w:lvl w:ilvl="0" w:tplc="A77CC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E81D39"/>
    <w:multiLevelType w:val="hybridMultilevel"/>
    <w:tmpl w:val="2AA0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A0FE7"/>
    <w:multiLevelType w:val="multilevel"/>
    <w:tmpl w:val="0884FD4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4945AA9"/>
    <w:multiLevelType w:val="multilevel"/>
    <w:tmpl w:val="872652E6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3B3E735A"/>
    <w:multiLevelType w:val="multilevel"/>
    <w:tmpl w:val="48A43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8B1B20"/>
    <w:multiLevelType w:val="multilevel"/>
    <w:tmpl w:val="C220C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8F09FA"/>
    <w:multiLevelType w:val="multilevel"/>
    <w:tmpl w:val="FD94C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0CB6F9D"/>
    <w:multiLevelType w:val="multilevel"/>
    <w:tmpl w:val="55E81602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7553D8D"/>
    <w:multiLevelType w:val="multilevel"/>
    <w:tmpl w:val="2D6E1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042D48"/>
    <w:multiLevelType w:val="multilevel"/>
    <w:tmpl w:val="BDC61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CE06F5"/>
    <w:multiLevelType w:val="multilevel"/>
    <w:tmpl w:val="13388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91221B"/>
    <w:multiLevelType w:val="multilevel"/>
    <w:tmpl w:val="1EB451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737181F"/>
    <w:multiLevelType w:val="multilevel"/>
    <w:tmpl w:val="065C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F302EB"/>
    <w:multiLevelType w:val="multilevel"/>
    <w:tmpl w:val="3C3E72E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F2878"/>
    <w:multiLevelType w:val="multilevel"/>
    <w:tmpl w:val="9ADC9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7865625"/>
    <w:multiLevelType w:val="multilevel"/>
    <w:tmpl w:val="06CAD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B5F28"/>
    <w:multiLevelType w:val="multilevel"/>
    <w:tmpl w:val="835A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3422CF"/>
    <w:multiLevelType w:val="multilevel"/>
    <w:tmpl w:val="1674E3BE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905DFA"/>
    <w:multiLevelType w:val="multilevel"/>
    <w:tmpl w:val="38E4162E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6C0074A"/>
    <w:multiLevelType w:val="multilevel"/>
    <w:tmpl w:val="AF3E4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9"/>
  </w:num>
  <w:num w:numId="2">
    <w:abstractNumId w:val="44"/>
  </w:num>
  <w:num w:numId="3">
    <w:abstractNumId w:val="5"/>
  </w:num>
  <w:num w:numId="4">
    <w:abstractNumId w:val="33"/>
  </w:num>
  <w:num w:numId="5">
    <w:abstractNumId w:val="29"/>
  </w:num>
  <w:num w:numId="6">
    <w:abstractNumId w:val="31"/>
  </w:num>
  <w:num w:numId="7">
    <w:abstractNumId w:val="13"/>
  </w:num>
  <w:num w:numId="8">
    <w:abstractNumId w:val="24"/>
  </w:num>
  <w:num w:numId="9">
    <w:abstractNumId w:val="10"/>
  </w:num>
  <w:num w:numId="10">
    <w:abstractNumId w:val="38"/>
  </w:num>
  <w:num w:numId="11">
    <w:abstractNumId w:val="25"/>
  </w:num>
  <w:num w:numId="12">
    <w:abstractNumId w:val="30"/>
  </w:num>
  <w:num w:numId="13">
    <w:abstractNumId w:val="26"/>
  </w:num>
  <w:num w:numId="14">
    <w:abstractNumId w:val="37"/>
  </w:num>
  <w:num w:numId="15">
    <w:abstractNumId w:val="32"/>
  </w:num>
  <w:num w:numId="16">
    <w:abstractNumId w:val="9"/>
  </w:num>
  <w:num w:numId="17">
    <w:abstractNumId w:val="28"/>
  </w:num>
  <w:num w:numId="18">
    <w:abstractNumId w:val="17"/>
  </w:num>
  <w:num w:numId="19">
    <w:abstractNumId w:val="34"/>
  </w:num>
  <w:num w:numId="20">
    <w:abstractNumId w:val="20"/>
  </w:num>
  <w:num w:numId="21">
    <w:abstractNumId w:val="19"/>
  </w:num>
  <w:num w:numId="22">
    <w:abstractNumId w:val="12"/>
  </w:num>
  <w:num w:numId="23">
    <w:abstractNumId w:val="18"/>
  </w:num>
  <w:num w:numId="24">
    <w:abstractNumId w:val="42"/>
  </w:num>
  <w:num w:numId="25">
    <w:abstractNumId w:val="14"/>
  </w:num>
  <w:num w:numId="26">
    <w:abstractNumId w:val="21"/>
  </w:num>
  <w:num w:numId="27">
    <w:abstractNumId w:val="40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15"/>
  </w:num>
  <w:num w:numId="33">
    <w:abstractNumId w:val="35"/>
  </w:num>
  <w:num w:numId="34">
    <w:abstractNumId w:val="23"/>
  </w:num>
  <w:num w:numId="35">
    <w:abstractNumId w:val="45"/>
  </w:num>
  <w:num w:numId="36">
    <w:abstractNumId w:val="43"/>
  </w:num>
  <w:num w:numId="37">
    <w:abstractNumId w:val="6"/>
  </w:num>
  <w:num w:numId="38">
    <w:abstractNumId w:val="2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2"/>
  </w:num>
  <w:num w:numId="44">
    <w:abstractNumId w:val="11"/>
  </w:num>
  <w:num w:numId="45">
    <w:abstractNumId w:val="27"/>
  </w:num>
  <w:num w:numId="46">
    <w:abstractNumId w:val="36"/>
  </w:num>
  <w:num w:numId="47">
    <w:abstractNumId w:val="7"/>
  </w:num>
  <w:num w:numId="48">
    <w:abstractNumId w:val="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1"/>
    <w:rsid w:val="000101D0"/>
    <w:rsid w:val="000273E5"/>
    <w:rsid w:val="00031597"/>
    <w:rsid w:val="00032802"/>
    <w:rsid w:val="00050E49"/>
    <w:rsid w:val="0006565B"/>
    <w:rsid w:val="00065A46"/>
    <w:rsid w:val="000665B5"/>
    <w:rsid w:val="0009291A"/>
    <w:rsid w:val="00093505"/>
    <w:rsid w:val="000A66F7"/>
    <w:rsid w:val="000B6CF1"/>
    <w:rsid w:val="000C1E24"/>
    <w:rsid w:val="000D59E9"/>
    <w:rsid w:val="000F2115"/>
    <w:rsid w:val="000F2402"/>
    <w:rsid w:val="00123174"/>
    <w:rsid w:val="001533EA"/>
    <w:rsid w:val="00164A7F"/>
    <w:rsid w:val="001816EC"/>
    <w:rsid w:val="0019238E"/>
    <w:rsid w:val="001B1672"/>
    <w:rsid w:val="001E6DA8"/>
    <w:rsid w:val="00205A16"/>
    <w:rsid w:val="002313A7"/>
    <w:rsid w:val="00271DE3"/>
    <w:rsid w:val="002C5FA9"/>
    <w:rsid w:val="002C7B8A"/>
    <w:rsid w:val="002F0C94"/>
    <w:rsid w:val="002F4EE2"/>
    <w:rsid w:val="00326A22"/>
    <w:rsid w:val="00332F12"/>
    <w:rsid w:val="00337F8B"/>
    <w:rsid w:val="00353270"/>
    <w:rsid w:val="0036314A"/>
    <w:rsid w:val="00370831"/>
    <w:rsid w:val="00393469"/>
    <w:rsid w:val="00395A49"/>
    <w:rsid w:val="003C62B1"/>
    <w:rsid w:val="003D432C"/>
    <w:rsid w:val="003F33EE"/>
    <w:rsid w:val="003F3E4B"/>
    <w:rsid w:val="00417B42"/>
    <w:rsid w:val="004201D0"/>
    <w:rsid w:val="004360A5"/>
    <w:rsid w:val="00452A3E"/>
    <w:rsid w:val="004552BC"/>
    <w:rsid w:val="004633A3"/>
    <w:rsid w:val="0048359B"/>
    <w:rsid w:val="004A6B46"/>
    <w:rsid w:val="004D09BA"/>
    <w:rsid w:val="004E56FF"/>
    <w:rsid w:val="004F2447"/>
    <w:rsid w:val="00505302"/>
    <w:rsid w:val="00510508"/>
    <w:rsid w:val="00523869"/>
    <w:rsid w:val="005245FA"/>
    <w:rsid w:val="005479BE"/>
    <w:rsid w:val="00574C8D"/>
    <w:rsid w:val="005771B6"/>
    <w:rsid w:val="00586037"/>
    <w:rsid w:val="005C2B10"/>
    <w:rsid w:val="005E3D01"/>
    <w:rsid w:val="005E5109"/>
    <w:rsid w:val="005F2CCD"/>
    <w:rsid w:val="00602FFE"/>
    <w:rsid w:val="00627A13"/>
    <w:rsid w:val="00647C7F"/>
    <w:rsid w:val="00680911"/>
    <w:rsid w:val="006A3241"/>
    <w:rsid w:val="006E2BAC"/>
    <w:rsid w:val="006F703A"/>
    <w:rsid w:val="00702FDF"/>
    <w:rsid w:val="00716E8D"/>
    <w:rsid w:val="00742E1D"/>
    <w:rsid w:val="007455F1"/>
    <w:rsid w:val="00747892"/>
    <w:rsid w:val="007500DF"/>
    <w:rsid w:val="0075394C"/>
    <w:rsid w:val="008071C8"/>
    <w:rsid w:val="008320A9"/>
    <w:rsid w:val="00844775"/>
    <w:rsid w:val="00844B34"/>
    <w:rsid w:val="00850938"/>
    <w:rsid w:val="008541AF"/>
    <w:rsid w:val="00885343"/>
    <w:rsid w:val="00897400"/>
    <w:rsid w:val="008A6D22"/>
    <w:rsid w:val="008B60C8"/>
    <w:rsid w:val="008D2566"/>
    <w:rsid w:val="008D3566"/>
    <w:rsid w:val="008D3D90"/>
    <w:rsid w:val="00907CAB"/>
    <w:rsid w:val="00910DF7"/>
    <w:rsid w:val="00974950"/>
    <w:rsid w:val="009936B0"/>
    <w:rsid w:val="009A49E9"/>
    <w:rsid w:val="009C4620"/>
    <w:rsid w:val="009D7A51"/>
    <w:rsid w:val="00A13C17"/>
    <w:rsid w:val="00A30B8B"/>
    <w:rsid w:val="00A44996"/>
    <w:rsid w:val="00A44B12"/>
    <w:rsid w:val="00A60920"/>
    <w:rsid w:val="00A65748"/>
    <w:rsid w:val="00A8226C"/>
    <w:rsid w:val="00AA54F2"/>
    <w:rsid w:val="00AC2FA9"/>
    <w:rsid w:val="00AF4EF3"/>
    <w:rsid w:val="00B05B58"/>
    <w:rsid w:val="00B2728C"/>
    <w:rsid w:val="00B7532A"/>
    <w:rsid w:val="00B758FE"/>
    <w:rsid w:val="00B80442"/>
    <w:rsid w:val="00BE47AE"/>
    <w:rsid w:val="00BF4545"/>
    <w:rsid w:val="00C468F4"/>
    <w:rsid w:val="00C7625F"/>
    <w:rsid w:val="00C81991"/>
    <w:rsid w:val="00CA1173"/>
    <w:rsid w:val="00CA2D64"/>
    <w:rsid w:val="00CC68E3"/>
    <w:rsid w:val="00CE11A4"/>
    <w:rsid w:val="00CE223F"/>
    <w:rsid w:val="00CE4AD3"/>
    <w:rsid w:val="00CF2809"/>
    <w:rsid w:val="00D06BAD"/>
    <w:rsid w:val="00D2133B"/>
    <w:rsid w:val="00D262A2"/>
    <w:rsid w:val="00D4521F"/>
    <w:rsid w:val="00D55528"/>
    <w:rsid w:val="00D6691F"/>
    <w:rsid w:val="00D678CF"/>
    <w:rsid w:val="00DA60BE"/>
    <w:rsid w:val="00DB04E2"/>
    <w:rsid w:val="00DB1C18"/>
    <w:rsid w:val="00DC2463"/>
    <w:rsid w:val="00DF42B4"/>
    <w:rsid w:val="00E32F6C"/>
    <w:rsid w:val="00E537C4"/>
    <w:rsid w:val="00E73037"/>
    <w:rsid w:val="00E86717"/>
    <w:rsid w:val="00EB0025"/>
    <w:rsid w:val="00EB52DC"/>
    <w:rsid w:val="00EC5BAE"/>
    <w:rsid w:val="00ED3DAA"/>
    <w:rsid w:val="00F63739"/>
    <w:rsid w:val="00FF5D3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F3E0-7D4F-45D4-9816-3C80D28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9"/>
  </w:style>
  <w:style w:type="paragraph" w:styleId="1">
    <w:name w:val="heading 1"/>
    <w:basedOn w:val="a"/>
    <w:next w:val="a"/>
    <w:link w:val="10"/>
    <w:qFormat/>
    <w:rsid w:val="004F2447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4F244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4">
    <w:name w:val="heading 4"/>
    <w:basedOn w:val="a"/>
    <w:link w:val="40"/>
    <w:qFormat/>
    <w:rsid w:val="00750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2447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24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a4">
    <w:name w:val="Body Text"/>
    <w:basedOn w:val="a"/>
    <w:link w:val="a5"/>
    <w:rsid w:val="00A8226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8226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A8226C"/>
    <w:rPr>
      <w:b/>
      <w:bCs/>
    </w:rPr>
  </w:style>
  <w:style w:type="paragraph" w:customStyle="1" w:styleId="Postan">
    <w:name w:val="Postan"/>
    <w:basedOn w:val="a"/>
    <w:rsid w:val="00A822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A822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8226C"/>
  </w:style>
  <w:style w:type="paragraph" w:styleId="a9">
    <w:name w:val="List Paragraph"/>
    <w:basedOn w:val="a"/>
    <w:uiPriority w:val="99"/>
    <w:qFormat/>
    <w:rsid w:val="004E56F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50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0E49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21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a">
    <w:name w:val="Balloon Text"/>
    <w:basedOn w:val="a"/>
    <w:link w:val="ab"/>
    <w:semiHidden/>
    <w:unhideWhenUsed/>
    <w:rsid w:val="00DB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B04E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7500D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00DF"/>
  </w:style>
  <w:style w:type="paragraph" w:customStyle="1" w:styleId="ConsPlusTitle">
    <w:name w:val="ConsPlusTitle"/>
    <w:uiPriority w:val="99"/>
    <w:rsid w:val="00750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Hyperlink"/>
    <w:rsid w:val="007500DF"/>
    <w:rPr>
      <w:color w:val="0000FF"/>
      <w:u w:val="single"/>
    </w:rPr>
  </w:style>
  <w:style w:type="paragraph" w:styleId="ad">
    <w:name w:val="header"/>
    <w:basedOn w:val="a"/>
    <w:link w:val="ae"/>
    <w:rsid w:val="00750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7500D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rsid w:val="007500DF"/>
  </w:style>
  <w:style w:type="paragraph" w:styleId="af0">
    <w:name w:val="footer"/>
    <w:basedOn w:val="a"/>
    <w:link w:val="af1"/>
    <w:rsid w:val="00750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7500DF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rsid w:val="007500DF"/>
    <w:rPr>
      <w:color w:val="800080"/>
      <w:u w:val="single"/>
    </w:rPr>
  </w:style>
  <w:style w:type="character" w:customStyle="1" w:styleId="af3">
    <w:name w:val="Цветовое выделение"/>
    <w:rsid w:val="007500DF"/>
    <w:rPr>
      <w:b/>
      <w:bCs/>
      <w:color w:val="000080"/>
      <w:szCs w:val="20"/>
    </w:rPr>
  </w:style>
  <w:style w:type="character" w:customStyle="1" w:styleId="af4">
    <w:name w:val="Гипертекстовая ссылка"/>
    <w:rsid w:val="007500DF"/>
    <w:rPr>
      <w:b/>
      <w:bCs/>
      <w:color w:val="008000"/>
      <w:szCs w:val="20"/>
      <w:u w:val="single"/>
    </w:rPr>
  </w:style>
  <w:style w:type="paragraph" w:customStyle="1" w:styleId="af5">
    <w:name w:val="Таблицы (моноширинный)"/>
    <w:basedOn w:val="a"/>
    <w:next w:val="a"/>
    <w:rsid w:val="00750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rsid w:val="0075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500D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annotation reference"/>
    <w:semiHidden/>
    <w:rsid w:val="007500DF"/>
    <w:rPr>
      <w:sz w:val="16"/>
      <w:szCs w:val="16"/>
    </w:rPr>
  </w:style>
  <w:style w:type="paragraph" w:customStyle="1" w:styleId="ConsPlusNormal">
    <w:name w:val="ConsPlusNormal"/>
    <w:rsid w:val="00750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75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7500D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aliases w:val="5"/>
    <w:uiPriority w:val="99"/>
    <w:rsid w:val="007500DF"/>
    <w:rPr>
      <w:vertAlign w:val="superscript"/>
    </w:rPr>
  </w:style>
  <w:style w:type="paragraph" w:customStyle="1" w:styleId="ConsNormal">
    <w:name w:val="ConsNormal"/>
    <w:rsid w:val="007500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0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7500DF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7500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7500DF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7500DF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7500DF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500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7500DF"/>
    <w:rPr>
      <w:color w:val="605E5C"/>
      <w:shd w:val="clear" w:color="auto" w:fill="E1DFDD"/>
    </w:rPr>
  </w:style>
  <w:style w:type="table" w:styleId="aff0">
    <w:name w:val="Table Grid"/>
    <w:basedOn w:val="a1"/>
    <w:uiPriority w:val="59"/>
    <w:rsid w:val="007500DF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rsid w:val="007500DF"/>
    <w:rPr>
      <w:i/>
      <w:iCs/>
    </w:rPr>
  </w:style>
  <w:style w:type="paragraph" w:customStyle="1" w:styleId="s1">
    <w:name w:val="s_1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rsid w:val="007500DF"/>
  </w:style>
  <w:style w:type="paragraph" w:customStyle="1" w:styleId="s22">
    <w:name w:val="s_22"/>
    <w:basedOn w:val="a"/>
    <w:rsid w:val="007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emo.garant.ru/document?id=12048567&amp;sub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0005643&amp;sub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52AD-0AE3-4F2D-A773-979256E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25425</Words>
  <Characters>144924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User44</dc:creator>
  <cp:lastModifiedBy>557747</cp:lastModifiedBy>
  <cp:revision>2</cp:revision>
  <cp:lastPrinted>2022-03-31T13:07:00Z</cp:lastPrinted>
  <dcterms:created xsi:type="dcterms:W3CDTF">2024-05-13T08:49:00Z</dcterms:created>
  <dcterms:modified xsi:type="dcterms:W3CDTF">2024-05-13T08:49:00Z</dcterms:modified>
</cp:coreProperties>
</file>