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863" w:rsidRDefault="003C4863" w:rsidP="003C4863">
      <w:pPr>
        <w:jc w:val="right"/>
        <w:rPr>
          <w:bCs/>
          <w:kern w:val="0"/>
        </w:rPr>
      </w:pPr>
      <w:r>
        <w:rPr>
          <w:bCs/>
          <w:kern w:val="0"/>
        </w:rPr>
        <w:t>ПРОЕКТ</w:t>
      </w:r>
    </w:p>
    <w:p w:rsidR="003C4863" w:rsidRDefault="003C4863" w:rsidP="003C4863">
      <w:pPr>
        <w:jc w:val="center"/>
        <w:rPr>
          <w:bCs/>
          <w:kern w:val="0"/>
        </w:rPr>
      </w:pPr>
      <w:r>
        <w:rPr>
          <w:bCs/>
          <w:kern w:val="0"/>
        </w:rPr>
        <w:t>РОССИЙСКАЯ ФЕДЕРАЦИЯ</w:t>
      </w:r>
    </w:p>
    <w:p w:rsidR="003C4863" w:rsidRDefault="003C4863" w:rsidP="003C4863">
      <w:pPr>
        <w:jc w:val="center"/>
        <w:rPr>
          <w:bCs/>
          <w:kern w:val="0"/>
        </w:rPr>
      </w:pPr>
      <w:r>
        <w:rPr>
          <w:bCs/>
          <w:kern w:val="0"/>
        </w:rPr>
        <w:t>РОСТОВСКАЯ ОБЛАСТЬ</w:t>
      </w:r>
    </w:p>
    <w:p w:rsidR="003C4863" w:rsidRDefault="003C4863" w:rsidP="003C4863">
      <w:pPr>
        <w:jc w:val="center"/>
        <w:rPr>
          <w:bCs/>
          <w:kern w:val="0"/>
        </w:rPr>
      </w:pPr>
      <w:r>
        <w:rPr>
          <w:bCs/>
          <w:kern w:val="0"/>
        </w:rPr>
        <w:t>РОДИОНОВО-НЕСВЕТАЙСКИЙ РАЙОН</w:t>
      </w:r>
    </w:p>
    <w:p w:rsidR="003C4863" w:rsidRDefault="003C4863" w:rsidP="003C4863">
      <w:pPr>
        <w:jc w:val="center"/>
        <w:rPr>
          <w:bCs/>
          <w:kern w:val="0"/>
        </w:rPr>
      </w:pPr>
      <w:r>
        <w:rPr>
          <w:bCs/>
          <w:kern w:val="0"/>
        </w:rPr>
        <w:t>СОБРАНИЕ ДЕПУТАТОВ</w:t>
      </w:r>
    </w:p>
    <w:p w:rsidR="003C4863" w:rsidRDefault="003C4863" w:rsidP="003C4863">
      <w:pPr>
        <w:jc w:val="center"/>
        <w:rPr>
          <w:bCs/>
          <w:kern w:val="0"/>
        </w:rPr>
      </w:pPr>
      <w:r>
        <w:rPr>
          <w:color w:val="000000"/>
          <w:szCs w:val="24"/>
        </w:rPr>
        <w:t xml:space="preserve">Кутейниковского </w:t>
      </w:r>
      <w:r>
        <w:rPr>
          <w:bCs/>
          <w:kern w:val="0"/>
        </w:rPr>
        <w:t xml:space="preserve">сельского поселения               </w:t>
      </w:r>
    </w:p>
    <w:p w:rsidR="003C4863" w:rsidRDefault="003C4863" w:rsidP="003C4863">
      <w:pPr>
        <w:jc w:val="center"/>
        <w:rPr>
          <w:bCs/>
          <w:kern w:val="0"/>
        </w:rPr>
      </w:pPr>
    </w:p>
    <w:p w:rsidR="003C4863" w:rsidRDefault="003C4863" w:rsidP="003C4863">
      <w:pPr>
        <w:jc w:val="center"/>
        <w:rPr>
          <w:bCs/>
          <w:kern w:val="0"/>
        </w:rPr>
      </w:pPr>
    </w:p>
    <w:p w:rsidR="003C4863" w:rsidRDefault="003C4863" w:rsidP="003C4863">
      <w:pPr>
        <w:jc w:val="center"/>
        <w:rPr>
          <w:bCs/>
          <w:kern w:val="0"/>
        </w:rPr>
      </w:pPr>
      <w:r>
        <w:rPr>
          <w:bCs/>
          <w:kern w:val="0"/>
        </w:rPr>
        <w:t>РЕШЕНИЕ</w:t>
      </w:r>
    </w:p>
    <w:p w:rsidR="003C4863" w:rsidRDefault="003C4863" w:rsidP="003C4863">
      <w:pPr>
        <w:rPr>
          <w:bCs/>
          <w:kern w:val="0"/>
        </w:rPr>
      </w:pPr>
    </w:p>
    <w:p w:rsidR="003C4863" w:rsidRDefault="003C4863" w:rsidP="003C4863">
      <w:pPr>
        <w:rPr>
          <w:bCs/>
          <w:kern w:val="0"/>
        </w:rPr>
      </w:pPr>
      <w:r>
        <w:rPr>
          <w:bCs/>
          <w:kern w:val="0"/>
        </w:rPr>
        <w:t>«_____»  ______ 2024                     №______                          сл. Кутейниково</w:t>
      </w:r>
    </w:p>
    <w:p w:rsidR="003C4863" w:rsidRDefault="003C4863" w:rsidP="003C4863">
      <w:pPr>
        <w:rPr>
          <w:bCs/>
          <w:kern w:val="0"/>
        </w:rPr>
      </w:pPr>
    </w:p>
    <w:p w:rsidR="003C4863" w:rsidRDefault="003C4863" w:rsidP="003C4863">
      <w:pPr>
        <w:shd w:val="clear" w:color="auto" w:fill="FFFFFF"/>
        <w:tabs>
          <w:tab w:val="left" w:pos="4152"/>
          <w:tab w:val="left" w:pos="8530"/>
        </w:tabs>
        <w:jc w:val="center"/>
      </w:pPr>
      <w:r>
        <w:rPr>
          <w:b/>
        </w:rPr>
        <w:t xml:space="preserve">О внесении изменений в </w:t>
      </w:r>
      <w:proofErr w:type="gramStart"/>
      <w:r>
        <w:rPr>
          <w:b/>
        </w:rPr>
        <w:t>решение  Собрания</w:t>
      </w:r>
      <w:proofErr w:type="gramEnd"/>
      <w:r>
        <w:rPr>
          <w:b/>
        </w:rPr>
        <w:t xml:space="preserve"> депутатов  Кутейниковского сельского поселения от 14.06.2024</w:t>
      </w:r>
      <w:r w:rsidR="00786D82">
        <w:rPr>
          <w:b/>
        </w:rPr>
        <w:t xml:space="preserve"> </w:t>
      </w:r>
      <w:r w:rsidR="00786D82" w:rsidRPr="00786D82">
        <w:rPr>
          <w:b/>
        </w:rPr>
        <w:t>№ 93</w:t>
      </w:r>
    </w:p>
    <w:p w:rsidR="003C4863" w:rsidRDefault="003C4863" w:rsidP="003C4863">
      <w:pPr>
        <w:keepNext/>
        <w:keepLines/>
        <w:spacing w:after="1" w:line="256" w:lineRule="auto"/>
        <w:ind w:left="-567" w:right="-211" w:firstLine="567"/>
        <w:jc w:val="center"/>
        <w:outlineLvl w:val="0"/>
        <w:rPr>
          <w:b/>
          <w:color w:val="000000"/>
          <w:kern w:val="0"/>
        </w:rPr>
      </w:pPr>
      <w:r>
        <w:rPr>
          <w:b/>
          <w:color w:val="000000"/>
          <w:kern w:val="0"/>
        </w:rPr>
        <w:t xml:space="preserve">«Об утверждении Порядка назначения и проведения опроса граждан в </w:t>
      </w:r>
      <w:r>
        <w:rPr>
          <w:b/>
          <w:color w:val="000000"/>
        </w:rPr>
        <w:t>Кутейниковском</w:t>
      </w:r>
      <w:r>
        <w:rPr>
          <w:color w:val="000000"/>
        </w:rPr>
        <w:t xml:space="preserve"> </w:t>
      </w:r>
      <w:r>
        <w:rPr>
          <w:b/>
          <w:color w:val="000000"/>
          <w:kern w:val="0"/>
        </w:rPr>
        <w:t>сельском поселении»</w:t>
      </w:r>
    </w:p>
    <w:p w:rsidR="003C4863" w:rsidRDefault="003C4863" w:rsidP="003C4863">
      <w:pPr>
        <w:spacing w:after="29" w:line="256" w:lineRule="auto"/>
        <w:ind w:left="-567" w:right="-211" w:firstLine="567"/>
        <w:rPr>
          <w:color w:val="000000"/>
          <w:kern w:val="0"/>
        </w:rPr>
      </w:pPr>
      <w:r>
        <w:rPr>
          <w:b/>
          <w:color w:val="000000"/>
          <w:kern w:val="0"/>
        </w:rPr>
        <w:t xml:space="preserve"> </w:t>
      </w:r>
    </w:p>
    <w:p w:rsidR="003C4863" w:rsidRDefault="003C4863" w:rsidP="003C4863">
      <w:pPr>
        <w:spacing w:line="256" w:lineRule="auto"/>
        <w:ind w:left="-567" w:right="-211" w:firstLine="567"/>
        <w:jc w:val="both"/>
        <w:rPr>
          <w:i/>
          <w:color w:val="000000"/>
          <w:kern w:val="0"/>
          <w:sz w:val="24"/>
          <w:szCs w:val="22"/>
        </w:rPr>
      </w:pPr>
      <w:r>
        <w:rPr>
          <w:color w:val="000000"/>
          <w:kern w:val="0"/>
          <w:szCs w:val="22"/>
        </w:rPr>
        <w:t>В соответствии с ч. 4 ст. 7 Федерального закона от 06.10.2003 № 131-ФЗ «Об общих принципах организации местного самоуправления в Российской Федерации», ч. 5 ст. 4 Областного закона Ростовской области от 28.12.2005 № 436-ЗС «О местном самоуправлении в Ростовской области», руководствуясь Уставом муниципального образования «</w:t>
      </w:r>
      <w:r>
        <w:rPr>
          <w:color w:val="000000"/>
          <w:szCs w:val="24"/>
        </w:rPr>
        <w:t xml:space="preserve">Кутейниковское </w:t>
      </w:r>
      <w:r>
        <w:rPr>
          <w:color w:val="000000"/>
          <w:kern w:val="0"/>
          <w:szCs w:val="22"/>
        </w:rPr>
        <w:t>сельское поселение» Собрание депутатов Кутейниковского сельского поселения</w:t>
      </w:r>
    </w:p>
    <w:p w:rsidR="003C4863" w:rsidRDefault="003C4863" w:rsidP="003C4863">
      <w:pPr>
        <w:spacing w:after="5" w:line="249" w:lineRule="auto"/>
        <w:ind w:left="-567" w:right="-211" w:firstLine="567"/>
        <w:jc w:val="center"/>
        <w:rPr>
          <w:color w:val="000000"/>
          <w:kern w:val="0"/>
          <w:szCs w:val="22"/>
        </w:rPr>
      </w:pPr>
    </w:p>
    <w:p w:rsidR="003C4863" w:rsidRDefault="003C4863" w:rsidP="003C4863">
      <w:pPr>
        <w:spacing w:after="5" w:line="249" w:lineRule="auto"/>
        <w:ind w:left="-567" w:right="-211" w:firstLine="567"/>
        <w:jc w:val="center"/>
        <w:rPr>
          <w:color w:val="000000"/>
          <w:kern w:val="0"/>
          <w:szCs w:val="22"/>
        </w:rPr>
      </w:pPr>
      <w:r>
        <w:rPr>
          <w:color w:val="000000"/>
          <w:kern w:val="0"/>
          <w:szCs w:val="22"/>
        </w:rPr>
        <w:t>Решило:</w:t>
      </w:r>
    </w:p>
    <w:p w:rsidR="003C4863" w:rsidRDefault="003C4863" w:rsidP="003C4863">
      <w:pPr>
        <w:spacing w:after="32" w:line="256" w:lineRule="auto"/>
        <w:ind w:left="-567" w:right="-211" w:firstLine="567"/>
        <w:jc w:val="center"/>
        <w:rPr>
          <w:color w:val="000000"/>
          <w:kern w:val="0"/>
          <w:szCs w:val="22"/>
        </w:rPr>
      </w:pPr>
      <w:r>
        <w:rPr>
          <w:i/>
          <w:color w:val="000000"/>
          <w:kern w:val="0"/>
          <w:szCs w:val="22"/>
        </w:rPr>
        <w:t xml:space="preserve"> </w:t>
      </w:r>
    </w:p>
    <w:p w:rsidR="003C4863" w:rsidRDefault="003C4863" w:rsidP="003C4863">
      <w:pPr>
        <w:shd w:val="clear" w:color="auto" w:fill="FFFFFF"/>
        <w:tabs>
          <w:tab w:val="left" w:pos="4152"/>
          <w:tab w:val="left" w:pos="8530"/>
        </w:tabs>
        <w:ind w:left="-426" w:firstLine="426"/>
        <w:jc w:val="both"/>
        <w:rPr>
          <w:color w:val="000000"/>
          <w:kern w:val="0"/>
        </w:rPr>
      </w:pPr>
      <w:r>
        <w:rPr>
          <w:color w:val="000000"/>
          <w:kern w:val="0"/>
          <w:szCs w:val="22"/>
        </w:rPr>
        <w:t xml:space="preserve">1. Внести в </w:t>
      </w:r>
      <w:proofErr w:type="gramStart"/>
      <w:r>
        <w:t>решение  Собрания</w:t>
      </w:r>
      <w:proofErr w:type="gramEnd"/>
      <w:r>
        <w:t xml:space="preserve"> депутатов  Кутейниковского сельского поселения от 14.06.2024</w:t>
      </w:r>
      <w:r w:rsidR="00786D82">
        <w:t xml:space="preserve"> </w:t>
      </w:r>
      <w:bookmarkStart w:id="0" w:name="_GoBack"/>
      <w:bookmarkEnd w:id="0"/>
      <w:r w:rsidR="00786D82" w:rsidRPr="00786D82">
        <w:t xml:space="preserve">№ 93 </w:t>
      </w:r>
      <w:r>
        <w:rPr>
          <w:color w:val="000000"/>
          <w:kern w:val="0"/>
        </w:rPr>
        <w:t xml:space="preserve">«Об утверждении Порядка назначения и проведения опроса граждан в </w:t>
      </w:r>
      <w:r>
        <w:rPr>
          <w:color w:val="000000"/>
        </w:rPr>
        <w:t xml:space="preserve">Кутейниковском </w:t>
      </w:r>
      <w:r>
        <w:rPr>
          <w:color w:val="000000"/>
          <w:kern w:val="0"/>
        </w:rPr>
        <w:t xml:space="preserve">сельском поселении» </w:t>
      </w:r>
      <w:r>
        <w:t>следующие изменения:</w:t>
      </w:r>
    </w:p>
    <w:p w:rsidR="003C4863" w:rsidRDefault="003C4863" w:rsidP="003C4863">
      <w:pPr>
        <w:numPr>
          <w:ilvl w:val="1"/>
          <w:numId w:val="1"/>
        </w:numPr>
        <w:spacing w:after="8" w:line="247" w:lineRule="auto"/>
        <w:ind w:right="-211"/>
        <w:jc w:val="both"/>
        <w:rPr>
          <w:b/>
          <w:color w:val="000000"/>
          <w:kern w:val="0"/>
          <w:szCs w:val="22"/>
        </w:rPr>
      </w:pPr>
      <w:r>
        <w:rPr>
          <w:b/>
          <w:color w:val="000000"/>
          <w:kern w:val="0"/>
          <w:szCs w:val="22"/>
        </w:rPr>
        <w:t xml:space="preserve">подпункт 1.4 пункта 1 изложить в следующей редакции </w:t>
      </w:r>
    </w:p>
    <w:p w:rsidR="003C4863" w:rsidRDefault="003C4863" w:rsidP="003C4863">
      <w:pPr>
        <w:ind w:left="-426" w:right="-1" w:firstLine="426"/>
        <w:jc w:val="both"/>
        <w:rPr>
          <w:color w:val="000000"/>
          <w:kern w:val="0"/>
        </w:rPr>
      </w:pPr>
      <w:proofErr w:type="gramStart"/>
      <w:r>
        <w:rPr>
          <w:color w:val="000000"/>
          <w:kern w:val="0"/>
        </w:rPr>
        <w:t>в</w:t>
      </w:r>
      <w:proofErr w:type="gramEnd"/>
      <w:r>
        <w:rPr>
          <w:color w:val="000000"/>
          <w:kern w:val="0"/>
        </w:rPr>
        <w:t xml:space="preserve"> опросе граждан имеют право участвовать жители </w:t>
      </w:r>
      <w:r>
        <w:rPr>
          <w:color w:val="000000"/>
          <w:szCs w:val="24"/>
        </w:rPr>
        <w:t>муниципального образования,</w:t>
      </w:r>
      <w:r>
        <w:rPr>
          <w:color w:val="000000"/>
          <w:kern w:val="0"/>
        </w:rPr>
        <w:t xml:space="preserve"> обладающие избирательным правом, в опросе граждан по вопросу выявления мнения граждан о поддержке инициативного проекта вправе участвовать жители  муниципального образования или его части ,в которых предлагается реализовать инициативный проект ,достигшие шестнадцатилетнего возраста.</w:t>
      </w:r>
    </w:p>
    <w:p w:rsidR="003C4863" w:rsidRDefault="003C4863" w:rsidP="003C4863">
      <w:pPr>
        <w:ind w:left="-567" w:right="-1" w:firstLine="567"/>
        <w:jc w:val="both"/>
        <w:rPr>
          <w:b/>
          <w:color w:val="000000"/>
          <w:kern w:val="0"/>
        </w:rPr>
      </w:pPr>
      <w:r>
        <w:rPr>
          <w:b/>
          <w:color w:val="000000"/>
          <w:kern w:val="0"/>
        </w:rPr>
        <w:t xml:space="preserve">1.2 подпункт 2.1, 2.13 изложить в следующей редакции </w:t>
      </w:r>
    </w:p>
    <w:p w:rsidR="003C4863" w:rsidRDefault="003C4863" w:rsidP="003C4863">
      <w:pPr>
        <w:ind w:left="-567" w:right="-1" w:firstLine="567"/>
        <w:jc w:val="both"/>
        <w:rPr>
          <w:color w:val="000000"/>
          <w:kern w:val="0"/>
        </w:rPr>
      </w:pPr>
      <w:r>
        <w:rPr>
          <w:color w:val="000000"/>
          <w:kern w:val="0"/>
        </w:rPr>
        <w:t xml:space="preserve">Опрос граждан по вопросам местного значения проводится по инициативе: Собрания депутатов </w:t>
      </w:r>
      <w:r>
        <w:rPr>
          <w:color w:val="000000"/>
          <w:szCs w:val="24"/>
        </w:rPr>
        <w:t xml:space="preserve">Кутейниковского </w:t>
      </w:r>
      <w:r>
        <w:rPr>
          <w:color w:val="000000"/>
          <w:kern w:val="0"/>
        </w:rPr>
        <w:t xml:space="preserve">сельского поселения (далее – Собрание депутатов) или главы </w:t>
      </w:r>
      <w:r>
        <w:rPr>
          <w:color w:val="000000"/>
          <w:szCs w:val="24"/>
        </w:rPr>
        <w:t xml:space="preserve">Кутейниковского </w:t>
      </w:r>
      <w:r>
        <w:rPr>
          <w:color w:val="000000"/>
          <w:kern w:val="0"/>
        </w:rPr>
        <w:t xml:space="preserve">сельского поселения (далее - Глава). </w:t>
      </w:r>
    </w:p>
    <w:p w:rsidR="003C4863" w:rsidRDefault="003C4863" w:rsidP="003C4863">
      <w:pPr>
        <w:ind w:left="-426" w:right="-1" w:firstLine="426"/>
        <w:jc w:val="both"/>
        <w:rPr>
          <w:color w:val="000000"/>
          <w:kern w:val="0"/>
        </w:rPr>
      </w:pPr>
      <w:r>
        <w:rPr>
          <w:color w:val="000000"/>
          <w:kern w:val="0"/>
        </w:rPr>
        <w:t xml:space="preserve">Опрос граждан для учета мнения граждан при принятии решений об изменении целевого назначения земель муниципального образования для </w:t>
      </w:r>
      <w:r>
        <w:rPr>
          <w:color w:val="000000"/>
          <w:kern w:val="0"/>
        </w:rPr>
        <w:lastRenderedPageBreak/>
        <w:t xml:space="preserve">объектов регионального и межрегионального значения проводится по инициативе Собрания депутатов или главы. </w:t>
      </w:r>
    </w:p>
    <w:p w:rsidR="003C4863" w:rsidRDefault="003C4863" w:rsidP="003C4863">
      <w:pPr>
        <w:ind w:left="-426" w:right="-1" w:firstLine="426"/>
        <w:jc w:val="both"/>
        <w:rPr>
          <w:color w:val="000000"/>
          <w:kern w:val="0"/>
        </w:rPr>
      </w:pPr>
      <w:r>
        <w:rPr>
          <w:color w:val="000000"/>
          <w:kern w:val="0"/>
        </w:rPr>
        <w:t xml:space="preserve">   Собрание депутатов отказывает в назначении опроса граждан в случае, если вопросы, предлагаемые для вынесения на опрос, не отнесены к вопросам, установленным пунктом 2.1 настоящего Порядка. </w:t>
      </w:r>
    </w:p>
    <w:p w:rsidR="003C4863" w:rsidRDefault="003C4863" w:rsidP="003C4863">
      <w:pPr>
        <w:ind w:left="-567" w:right="-1" w:firstLine="567"/>
        <w:jc w:val="both"/>
        <w:rPr>
          <w:b/>
          <w:color w:val="000000"/>
          <w:kern w:val="0"/>
        </w:rPr>
      </w:pPr>
      <w:r>
        <w:rPr>
          <w:b/>
          <w:color w:val="000000"/>
          <w:kern w:val="0"/>
        </w:rPr>
        <w:t xml:space="preserve">1.3 подпункт 2.6, 2.8, 2.9 пункта 2 изложить в следующей редакции </w:t>
      </w:r>
    </w:p>
    <w:p w:rsidR="003C4863" w:rsidRDefault="003C4863" w:rsidP="003C4863">
      <w:pPr>
        <w:numPr>
          <w:ilvl w:val="1"/>
          <w:numId w:val="2"/>
        </w:numPr>
        <w:ind w:left="-567" w:right="-1" w:firstLine="567"/>
        <w:jc w:val="both"/>
        <w:rPr>
          <w:color w:val="000000"/>
          <w:kern w:val="0"/>
        </w:rPr>
      </w:pPr>
      <w:r>
        <w:rPr>
          <w:b/>
          <w:color w:val="000000"/>
          <w:kern w:val="0"/>
        </w:rPr>
        <w:t xml:space="preserve"> </w:t>
      </w:r>
      <w:r>
        <w:rPr>
          <w:color w:val="000000"/>
          <w:kern w:val="0"/>
        </w:rPr>
        <w:t>Решение о назначении опроса граждан по инициативе главы или Собрания депутатов, подлежит принятию не позднее  чем через 90 дней после поступления инициативы о проведении опроса.</w:t>
      </w:r>
    </w:p>
    <w:p w:rsidR="003C4863" w:rsidRDefault="003C4863" w:rsidP="003C4863">
      <w:pPr>
        <w:numPr>
          <w:ilvl w:val="1"/>
          <w:numId w:val="3"/>
        </w:numPr>
        <w:ind w:left="-426" w:right="-1" w:firstLine="426"/>
        <w:jc w:val="both"/>
        <w:rPr>
          <w:color w:val="000000"/>
          <w:kern w:val="0"/>
        </w:rPr>
      </w:pPr>
      <w:r>
        <w:rPr>
          <w:color w:val="000000"/>
          <w:kern w:val="0"/>
        </w:rPr>
        <w:t>Решение о назначении опроса граждан по инициативе главы или Собрания депутатов, подлежит принятию не позднее  чем через 90 дней после поступления инициативы о проведении опроса.</w:t>
      </w:r>
    </w:p>
    <w:p w:rsidR="003C4863" w:rsidRDefault="003C4863" w:rsidP="003C4863">
      <w:pPr>
        <w:ind w:left="-426" w:right="-1" w:firstLine="426"/>
        <w:jc w:val="both"/>
        <w:rPr>
          <w:color w:val="000000"/>
          <w:kern w:val="0"/>
        </w:rPr>
      </w:pPr>
      <w:r>
        <w:rPr>
          <w:color w:val="000000"/>
          <w:kern w:val="0"/>
        </w:rPr>
        <w:t xml:space="preserve">2.9 В случае отсутствия или несоответствия предложенной инициаторами проведения опроса длительности проведения опроса требованиям п. 2.4 настоящего Порядка, срок проведения опроса устанавливается решением Собрания депутатов о назначении опроса граждан и должен быть не </w:t>
      </w:r>
      <w:proofErr w:type="gramStart"/>
      <w:r>
        <w:rPr>
          <w:color w:val="000000"/>
          <w:kern w:val="0"/>
        </w:rPr>
        <w:t>позднее  чем</w:t>
      </w:r>
      <w:proofErr w:type="gramEnd"/>
      <w:r>
        <w:rPr>
          <w:color w:val="000000"/>
          <w:kern w:val="0"/>
        </w:rPr>
        <w:t xml:space="preserve"> через 90 дней после поступления инициативы о проведении опроса указанной в решении о назначении опроса граждан. </w:t>
      </w:r>
    </w:p>
    <w:p w:rsidR="003C4863" w:rsidRDefault="003C4863" w:rsidP="003C4863">
      <w:pPr>
        <w:ind w:left="353" w:right="-1" w:hanging="353"/>
        <w:jc w:val="both"/>
        <w:rPr>
          <w:b/>
          <w:color w:val="000000"/>
          <w:kern w:val="0"/>
        </w:rPr>
      </w:pPr>
      <w:r>
        <w:rPr>
          <w:b/>
          <w:color w:val="000000"/>
          <w:kern w:val="0"/>
        </w:rPr>
        <w:t>1.4 подпункт 3.9 пункта 3 изложить в следующей редакции</w:t>
      </w:r>
    </w:p>
    <w:p w:rsidR="003C4863" w:rsidRDefault="003C4863" w:rsidP="003C4863">
      <w:pPr>
        <w:ind w:left="-426" w:right="-1" w:firstLine="426"/>
        <w:jc w:val="both"/>
        <w:rPr>
          <w:color w:val="000000"/>
          <w:kern w:val="0"/>
        </w:rPr>
      </w:pPr>
      <w:r>
        <w:rPr>
          <w:color w:val="000000"/>
          <w:kern w:val="0"/>
        </w:rPr>
        <w:t>Опрос граждан проводится не позднее чем через 90 дней после поступления инициативы о проведении опроса со дня принятия решения Собрания депутатов</w:t>
      </w:r>
      <w:r>
        <w:rPr>
          <w:i/>
          <w:color w:val="000000"/>
          <w:kern w:val="0"/>
        </w:rPr>
        <w:t xml:space="preserve"> </w:t>
      </w:r>
      <w:r>
        <w:rPr>
          <w:color w:val="000000"/>
          <w:kern w:val="0"/>
        </w:rPr>
        <w:t>о назначении опроса граждан.</w:t>
      </w:r>
    </w:p>
    <w:p w:rsidR="003C4863" w:rsidRDefault="003C4863" w:rsidP="003C4863">
      <w:pPr>
        <w:ind w:left="-426" w:right="-1" w:firstLine="426"/>
        <w:jc w:val="both"/>
        <w:rPr>
          <w:color w:val="000000"/>
          <w:kern w:val="0"/>
        </w:rPr>
      </w:pPr>
      <w:r>
        <w:rPr>
          <w:color w:val="000000"/>
          <w:kern w:val="0"/>
        </w:rPr>
        <w:t>2. Настоящее решение вступает в силу со дня его официального опубликования.</w:t>
      </w:r>
    </w:p>
    <w:p w:rsidR="003C4863" w:rsidRDefault="003C4863" w:rsidP="003C4863">
      <w:pPr>
        <w:ind w:left="-567" w:right="-1" w:firstLine="567"/>
        <w:jc w:val="both"/>
        <w:rPr>
          <w:color w:val="000000"/>
          <w:kern w:val="0"/>
        </w:rPr>
      </w:pPr>
      <w:r>
        <w:rPr>
          <w:color w:val="000000"/>
          <w:kern w:val="0"/>
        </w:rPr>
        <w:t>3. Контроль за исполнением настоящего решения возлагаю на себя.</w:t>
      </w:r>
    </w:p>
    <w:p w:rsidR="003C4863" w:rsidRDefault="003C4863" w:rsidP="003C4863">
      <w:pPr>
        <w:ind w:left="728" w:right="-1"/>
        <w:jc w:val="both"/>
        <w:rPr>
          <w:color w:val="000000"/>
          <w:kern w:val="0"/>
        </w:rPr>
      </w:pPr>
    </w:p>
    <w:p w:rsidR="003C4863" w:rsidRDefault="003C4863" w:rsidP="003C4863">
      <w:pPr>
        <w:ind w:left="728" w:right="-1"/>
        <w:jc w:val="both"/>
        <w:rPr>
          <w:color w:val="000000"/>
          <w:kern w:val="0"/>
        </w:rPr>
      </w:pPr>
    </w:p>
    <w:p w:rsidR="003C4863" w:rsidRDefault="003C4863" w:rsidP="003C4863">
      <w:pPr>
        <w:ind w:left="-567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Председатель Собрания депутатов- </w:t>
      </w:r>
    </w:p>
    <w:p w:rsidR="003C4863" w:rsidRDefault="003C4863" w:rsidP="003C4863">
      <w:pPr>
        <w:ind w:left="-567"/>
        <w:jc w:val="both"/>
        <w:rPr>
          <w:bCs/>
          <w:kern w:val="0"/>
        </w:rPr>
      </w:pPr>
      <w:r>
        <w:rPr>
          <w:color w:val="000000"/>
          <w:szCs w:val="24"/>
        </w:rPr>
        <w:t xml:space="preserve">глава Кутейниковского </w:t>
      </w:r>
      <w:r>
        <w:rPr>
          <w:bCs/>
          <w:kern w:val="0"/>
        </w:rPr>
        <w:t xml:space="preserve">сельского поселения                                  Т.И. </w:t>
      </w:r>
      <w:proofErr w:type="spellStart"/>
      <w:r>
        <w:rPr>
          <w:color w:val="000000"/>
          <w:szCs w:val="24"/>
        </w:rPr>
        <w:t>Дудниченко</w:t>
      </w:r>
      <w:proofErr w:type="spellEnd"/>
      <w:r>
        <w:rPr>
          <w:color w:val="000000"/>
          <w:szCs w:val="24"/>
        </w:rPr>
        <w:t xml:space="preserve"> </w:t>
      </w:r>
    </w:p>
    <w:p w:rsidR="003C4863" w:rsidRDefault="003C4863" w:rsidP="003C4863">
      <w:pPr>
        <w:ind w:left="-567" w:right="-284"/>
        <w:jc w:val="both"/>
        <w:rPr>
          <w:bCs/>
          <w:kern w:val="0"/>
        </w:rPr>
      </w:pPr>
    </w:p>
    <w:p w:rsidR="003C4863" w:rsidRDefault="003C4863" w:rsidP="003C4863">
      <w:pPr>
        <w:spacing w:line="256" w:lineRule="auto"/>
        <w:ind w:left="-567" w:right="-211"/>
        <w:jc w:val="right"/>
        <w:rPr>
          <w:color w:val="000000"/>
          <w:kern w:val="0"/>
          <w:szCs w:val="22"/>
        </w:rPr>
      </w:pPr>
      <w:r>
        <w:rPr>
          <w:color w:val="000000"/>
          <w:kern w:val="0"/>
          <w:szCs w:val="22"/>
        </w:rPr>
        <w:t xml:space="preserve"> </w:t>
      </w:r>
    </w:p>
    <w:p w:rsidR="002D08FF" w:rsidRDefault="002D08FF"/>
    <w:sectPr w:rsidR="002D08FF" w:rsidSect="002D0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71377"/>
    <w:multiLevelType w:val="multilevel"/>
    <w:tmpl w:val="C25E3686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8"/>
      <w:numFmt w:val="decimal"/>
      <w:lvlText w:val="%1.%2"/>
      <w:lvlJc w:val="left"/>
      <w:pPr>
        <w:ind w:left="728" w:hanging="375"/>
      </w:pPr>
    </w:lvl>
    <w:lvl w:ilvl="2">
      <w:start w:val="1"/>
      <w:numFmt w:val="decimal"/>
      <w:lvlText w:val="%1.%2.%3"/>
      <w:lvlJc w:val="left"/>
      <w:pPr>
        <w:ind w:left="1426" w:hanging="720"/>
      </w:pPr>
    </w:lvl>
    <w:lvl w:ilvl="3">
      <w:start w:val="1"/>
      <w:numFmt w:val="decimal"/>
      <w:lvlText w:val="%1.%2.%3.%4"/>
      <w:lvlJc w:val="left"/>
      <w:pPr>
        <w:ind w:left="2139" w:hanging="1080"/>
      </w:pPr>
    </w:lvl>
    <w:lvl w:ilvl="4">
      <w:start w:val="1"/>
      <w:numFmt w:val="decimal"/>
      <w:lvlText w:val="%1.%2.%3.%4.%5"/>
      <w:lvlJc w:val="left"/>
      <w:pPr>
        <w:ind w:left="2492" w:hanging="1080"/>
      </w:pPr>
    </w:lvl>
    <w:lvl w:ilvl="5">
      <w:start w:val="1"/>
      <w:numFmt w:val="decimal"/>
      <w:lvlText w:val="%1.%2.%3.%4.%5.%6"/>
      <w:lvlJc w:val="left"/>
      <w:pPr>
        <w:ind w:left="3205" w:hanging="1440"/>
      </w:pPr>
    </w:lvl>
    <w:lvl w:ilvl="6">
      <w:start w:val="1"/>
      <w:numFmt w:val="decimal"/>
      <w:lvlText w:val="%1.%2.%3.%4.%5.%6.%7"/>
      <w:lvlJc w:val="left"/>
      <w:pPr>
        <w:ind w:left="3558" w:hanging="1440"/>
      </w:pPr>
    </w:lvl>
    <w:lvl w:ilvl="7">
      <w:start w:val="1"/>
      <w:numFmt w:val="decimal"/>
      <w:lvlText w:val="%1.%2.%3.%4.%5.%6.%7.%8"/>
      <w:lvlJc w:val="left"/>
      <w:pPr>
        <w:ind w:left="4271" w:hanging="1800"/>
      </w:pPr>
    </w:lvl>
    <w:lvl w:ilvl="8">
      <w:start w:val="1"/>
      <w:numFmt w:val="decimal"/>
      <w:lvlText w:val="%1.%2.%3.%4.%5.%6.%7.%8.%9"/>
      <w:lvlJc w:val="left"/>
      <w:pPr>
        <w:ind w:left="4984" w:hanging="2160"/>
      </w:pPr>
    </w:lvl>
  </w:abstractNum>
  <w:abstractNum w:abstractNumId="1">
    <w:nsid w:val="1D8B0C65"/>
    <w:multiLevelType w:val="multilevel"/>
    <w:tmpl w:val="74F8C5FA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40554D58"/>
    <w:multiLevelType w:val="multilevel"/>
    <w:tmpl w:val="B7A6FD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4863"/>
    <w:rsid w:val="002D08FF"/>
    <w:rsid w:val="003C4863"/>
    <w:rsid w:val="00491435"/>
    <w:rsid w:val="0078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85902-585B-49F3-8ACF-4269682B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863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2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527</Words>
  <Characters>3009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2024-07-03T11:59:00Z</dcterms:created>
  <dcterms:modified xsi:type="dcterms:W3CDTF">2024-07-04T05:48:00Z</dcterms:modified>
</cp:coreProperties>
</file>