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95825" w14:textId="77777777" w:rsidR="0075632B" w:rsidRPr="0075632B" w:rsidRDefault="0075632B" w:rsidP="0075632B">
      <w:pPr>
        <w:widowControl/>
        <w:suppressAutoHyphens w:val="0"/>
        <w:autoSpaceDE/>
        <w:spacing w:after="160" w:line="259" w:lineRule="auto"/>
        <w:jc w:val="right"/>
        <w:rPr>
          <w:rFonts w:eastAsia="Calibri"/>
          <w:sz w:val="28"/>
          <w:szCs w:val="28"/>
          <w:lang w:eastAsia="en-US"/>
        </w:rPr>
      </w:pPr>
      <w:r w:rsidRPr="0075632B">
        <w:rPr>
          <w:rFonts w:eastAsia="Calibri"/>
          <w:sz w:val="28"/>
          <w:szCs w:val="28"/>
          <w:lang w:eastAsia="en-US"/>
        </w:rPr>
        <w:t>ПРОЕКТ</w:t>
      </w:r>
    </w:p>
    <w:p w14:paraId="71E77268" w14:textId="77777777" w:rsidR="0075632B" w:rsidRPr="0075632B" w:rsidRDefault="0075632B" w:rsidP="0075632B">
      <w:pPr>
        <w:widowControl/>
        <w:tabs>
          <w:tab w:val="left" w:pos="8175"/>
        </w:tabs>
        <w:suppressAutoHyphens w:val="0"/>
        <w:autoSpaceDE/>
        <w:spacing w:after="160" w:line="259" w:lineRule="auto"/>
        <w:jc w:val="center"/>
        <w:rPr>
          <w:rFonts w:eastAsia="Calibri"/>
          <w:sz w:val="28"/>
          <w:szCs w:val="28"/>
          <w:lang w:eastAsia="en-US"/>
        </w:rPr>
      </w:pPr>
      <w:r w:rsidRPr="0075632B">
        <w:rPr>
          <w:rFonts w:eastAsia="Calibri"/>
          <w:noProof/>
          <w:sz w:val="28"/>
          <w:szCs w:val="28"/>
          <w:lang w:eastAsia="ru-RU"/>
        </w:rPr>
        <w:drawing>
          <wp:inline distT="0" distB="0" distL="0" distR="0" wp14:anchorId="01806A1D" wp14:editId="36739731">
            <wp:extent cx="990600" cy="874419"/>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95c4c94-345d-480d-bae1-43ea843116f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2898" cy="911756"/>
                    </a:xfrm>
                    <a:prstGeom prst="rect">
                      <a:avLst/>
                    </a:prstGeom>
                  </pic:spPr>
                </pic:pic>
              </a:graphicData>
            </a:graphic>
          </wp:inline>
        </w:drawing>
      </w:r>
    </w:p>
    <w:p w14:paraId="571D006F" w14:textId="77777777" w:rsidR="0075632B" w:rsidRPr="0075632B" w:rsidRDefault="0075632B" w:rsidP="0075632B">
      <w:pPr>
        <w:keepNext/>
        <w:widowControl/>
        <w:suppressAutoHyphens w:val="0"/>
        <w:autoSpaceDE/>
        <w:jc w:val="center"/>
        <w:outlineLvl w:val="0"/>
        <w:rPr>
          <w:bCs/>
          <w:kern w:val="32"/>
          <w:sz w:val="28"/>
          <w:szCs w:val="28"/>
          <w:lang w:eastAsia="en-US"/>
        </w:rPr>
      </w:pPr>
      <w:r w:rsidRPr="0075632B">
        <w:rPr>
          <w:bCs/>
          <w:kern w:val="32"/>
          <w:sz w:val="28"/>
          <w:szCs w:val="28"/>
          <w:lang w:eastAsia="en-US"/>
        </w:rPr>
        <w:t xml:space="preserve">РОСТОВСКАЯ ОБЛАСТЬ                            </w:t>
      </w:r>
    </w:p>
    <w:p w14:paraId="0EA67785" w14:textId="77777777" w:rsidR="0075632B" w:rsidRPr="0075632B" w:rsidRDefault="0075632B" w:rsidP="0075632B">
      <w:pPr>
        <w:widowControl/>
        <w:suppressAutoHyphens w:val="0"/>
        <w:autoSpaceDE/>
        <w:spacing w:after="160"/>
        <w:jc w:val="center"/>
        <w:rPr>
          <w:rFonts w:eastAsia="Calibri"/>
          <w:sz w:val="28"/>
          <w:szCs w:val="28"/>
          <w:lang w:eastAsia="en-US"/>
        </w:rPr>
      </w:pPr>
      <w:r w:rsidRPr="0075632B">
        <w:rPr>
          <w:rFonts w:eastAsia="Calibri"/>
          <w:sz w:val="28"/>
          <w:szCs w:val="28"/>
          <w:lang w:eastAsia="en-US"/>
        </w:rPr>
        <w:t xml:space="preserve">МУНИЦИПАЛЬНОЕ ОБРАЗОВАНИЕ                                 </w:t>
      </w:r>
      <w:proofErr w:type="gramStart"/>
      <w:r w:rsidRPr="0075632B">
        <w:rPr>
          <w:rFonts w:eastAsia="Calibri"/>
          <w:sz w:val="28"/>
          <w:szCs w:val="28"/>
          <w:lang w:eastAsia="en-US"/>
        </w:rPr>
        <w:t xml:space="preserve">   «</w:t>
      </w:r>
      <w:proofErr w:type="gramEnd"/>
      <w:r w:rsidRPr="0075632B">
        <w:rPr>
          <w:rFonts w:eastAsia="Calibri"/>
          <w:sz w:val="28"/>
          <w:szCs w:val="28"/>
          <w:lang w:eastAsia="en-US"/>
        </w:rPr>
        <w:t>КУТЕЙНИКОВСКОЕ СЕЛЬСКОЕ ПОСЕЛЕНИЕ»                                СОБРАНИЕ ДЕПУТАТОВ КУТЕЙНИКОВСКОГО СЕЛЬСКОГО ПОСЕЛЕНИЯ ПЯТОГО  СОЗЫВА</w:t>
      </w:r>
    </w:p>
    <w:p w14:paraId="007F66A2" w14:textId="39A45B21" w:rsidR="0075632B" w:rsidRPr="0075632B" w:rsidRDefault="0075632B" w:rsidP="000D1809">
      <w:pPr>
        <w:widowControl/>
        <w:suppressAutoHyphens w:val="0"/>
        <w:autoSpaceDE/>
        <w:spacing w:after="160" w:line="259" w:lineRule="auto"/>
        <w:jc w:val="center"/>
        <w:rPr>
          <w:rFonts w:eastAsia="Calibri"/>
          <w:sz w:val="28"/>
          <w:szCs w:val="28"/>
          <w:lang w:eastAsia="en-US"/>
        </w:rPr>
      </w:pPr>
      <w:r w:rsidRPr="0075632B">
        <w:rPr>
          <w:rFonts w:eastAsia="Calibri"/>
          <w:sz w:val="28"/>
          <w:szCs w:val="28"/>
          <w:lang w:eastAsia="en-US"/>
        </w:rPr>
        <w:t xml:space="preserve">РЕШЕНИЕ № </w:t>
      </w:r>
    </w:p>
    <w:p w14:paraId="3DFDF8F6" w14:textId="32910BDA" w:rsidR="00976629" w:rsidRDefault="0075632B" w:rsidP="0075632B">
      <w:pPr>
        <w:shd w:val="clear" w:color="auto" w:fill="FFFFFF"/>
        <w:tabs>
          <w:tab w:val="left" w:pos="4934"/>
          <w:tab w:val="left" w:pos="7939"/>
        </w:tabs>
        <w:spacing w:before="552"/>
        <w:rPr>
          <w:spacing w:val="-2"/>
          <w:sz w:val="28"/>
          <w:szCs w:val="28"/>
        </w:rPr>
      </w:pPr>
      <w:r w:rsidRPr="0075632B">
        <w:rPr>
          <w:rFonts w:eastAsia="Calibri"/>
          <w:sz w:val="28"/>
          <w:szCs w:val="28"/>
          <w:lang w:eastAsia="en-US"/>
        </w:rPr>
        <w:t xml:space="preserve">   00.00.2023                                                                               </w:t>
      </w:r>
      <w:proofErr w:type="spellStart"/>
      <w:r w:rsidRPr="0075632B">
        <w:rPr>
          <w:rFonts w:eastAsia="Calibri"/>
          <w:sz w:val="28"/>
          <w:szCs w:val="28"/>
          <w:lang w:eastAsia="en-US"/>
        </w:rPr>
        <w:t>сл.Кутейниково</w:t>
      </w:r>
      <w:proofErr w:type="spellEnd"/>
    </w:p>
    <w:p w14:paraId="5344DA38" w14:textId="77777777" w:rsidR="00976629" w:rsidRPr="00F25E81" w:rsidRDefault="00976629" w:rsidP="00976629">
      <w:pPr>
        <w:pStyle w:val="ConsPlusTitle"/>
        <w:jc w:val="center"/>
        <w:outlineLvl w:val="0"/>
        <w:rPr>
          <w:rFonts w:ascii="Times New Roman" w:hAnsi="Times New Roman" w:cs="Times New Roman"/>
          <w:b w:val="0"/>
          <w:sz w:val="28"/>
          <w:szCs w:val="28"/>
        </w:rPr>
      </w:pPr>
      <w:bookmarkStart w:id="0" w:name="_Hlk167453438"/>
      <w:r w:rsidRPr="00F25E81">
        <w:rPr>
          <w:rFonts w:ascii="Times New Roman" w:hAnsi="Times New Roman" w:cs="Times New Roman"/>
          <w:b w:val="0"/>
          <w:sz w:val="28"/>
          <w:szCs w:val="28"/>
        </w:rPr>
        <w:t>Об утверждении Порядка охраны</w:t>
      </w:r>
    </w:p>
    <w:p w14:paraId="137482EB" w14:textId="77777777" w:rsidR="00976629" w:rsidRPr="00F25E81" w:rsidRDefault="00976629" w:rsidP="00976629">
      <w:pPr>
        <w:pStyle w:val="ConsPlusTitle"/>
        <w:jc w:val="center"/>
        <w:outlineLvl w:val="0"/>
        <w:rPr>
          <w:rFonts w:ascii="Times New Roman" w:hAnsi="Times New Roman" w:cs="Times New Roman"/>
          <w:b w:val="0"/>
          <w:sz w:val="28"/>
          <w:szCs w:val="28"/>
        </w:rPr>
      </w:pPr>
      <w:r w:rsidRPr="00F25E81">
        <w:rPr>
          <w:rFonts w:ascii="Times New Roman" w:hAnsi="Times New Roman" w:cs="Times New Roman"/>
          <w:b w:val="0"/>
          <w:sz w:val="28"/>
          <w:szCs w:val="28"/>
        </w:rPr>
        <w:t>зеленых насаждений в населенных</w:t>
      </w:r>
    </w:p>
    <w:p w14:paraId="77CF2C69" w14:textId="4ADBBCF2" w:rsidR="00976629" w:rsidRPr="00F25E81" w:rsidRDefault="00976629" w:rsidP="00976629">
      <w:pPr>
        <w:pStyle w:val="ConsPlusTitle"/>
        <w:jc w:val="center"/>
        <w:outlineLvl w:val="0"/>
        <w:rPr>
          <w:rFonts w:ascii="Times New Roman" w:hAnsi="Times New Roman" w:cs="Times New Roman"/>
          <w:b w:val="0"/>
          <w:sz w:val="28"/>
          <w:szCs w:val="28"/>
        </w:rPr>
      </w:pPr>
      <w:proofErr w:type="gramStart"/>
      <w:r w:rsidRPr="00F25E81">
        <w:rPr>
          <w:rFonts w:ascii="Times New Roman" w:hAnsi="Times New Roman" w:cs="Times New Roman"/>
          <w:b w:val="0"/>
          <w:sz w:val="28"/>
          <w:szCs w:val="28"/>
        </w:rPr>
        <w:t>пунктах</w:t>
      </w:r>
      <w:proofErr w:type="gramEnd"/>
      <w:r w:rsidRPr="00F25E81">
        <w:rPr>
          <w:rFonts w:ascii="Times New Roman" w:hAnsi="Times New Roman" w:cs="Times New Roman"/>
          <w:b w:val="0"/>
          <w:sz w:val="28"/>
          <w:szCs w:val="28"/>
        </w:rPr>
        <w:t xml:space="preserve">   </w:t>
      </w:r>
      <w:r w:rsidR="0075632B">
        <w:rPr>
          <w:rFonts w:ascii="Times New Roman" w:hAnsi="Times New Roman" w:cs="Times New Roman"/>
          <w:b w:val="0"/>
          <w:sz w:val="28"/>
          <w:szCs w:val="28"/>
        </w:rPr>
        <w:t>Кутейниковского</w:t>
      </w:r>
      <w:r>
        <w:rPr>
          <w:rFonts w:ascii="Times New Roman" w:hAnsi="Times New Roman" w:cs="Times New Roman"/>
          <w:b w:val="0"/>
          <w:sz w:val="28"/>
          <w:szCs w:val="28"/>
        </w:rPr>
        <w:t xml:space="preserve"> </w:t>
      </w:r>
      <w:r w:rsidRPr="00F25E81">
        <w:rPr>
          <w:rFonts w:ascii="Times New Roman" w:hAnsi="Times New Roman" w:cs="Times New Roman"/>
          <w:b w:val="0"/>
          <w:sz w:val="28"/>
          <w:szCs w:val="28"/>
        </w:rPr>
        <w:t>сельского</w:t>
      </w:r>
    </w:p>
    <w:p w14:paraId="61E7BD71" w14:textId="2C74E7DC" w:rsidR="00976629" w:rsidRPr="00F25E81" w:rsidRDefault="00976629" w:rsidP="00976629">
      <w:pPr>
        <w:pStyle w:val="ConsPlusTitle"/>
        <w:jc w:val="center"/>
        <w:outlineLvl w:val="0"/>
        <w:rPr>
          <w:rFonts w:ascii="Times New Roman" w:hAnsi="Times New Roman" w:cs="Times New Roman"/>
          <w:b w:val="0"/>
          <w:sz w:val="28"/>
          <w:szCs w:val="28"/>
        </w:rPr>
      </w:pPr>
      <w:proofErr w:type="gramStart"/>
      <w:r w:rsidRPr="00F25E81">
        <w:rPr>
          <w:rFonts w:ascii="Times New Roman" w:hAnsi="Times New Roman" w:cs="Times New Roman"/>
          <w:b w:val="0"/>
          <w:sz w:val="28"/>
          <w:szCs w:val="28"/>
        </w:rPr>
        <w:t>поселения</w:t>
      </w:r>
      <w:proofErr w:type="gramEnd"/>
      <w:r w:rsidRPr="00F25E81">
        <w:rPr>
          <w:rFonts w:ascii="Times New Roman" w:hAnsi="Times New Roman" w:cs="Times New Roman"/>
          <w:b w:val="0"/>
          <w:sz w:val="28"/>
          <w:szCs w:val="28"/>
        </w:rPr>
        <w:t xml:space="preserve"> </w:t>
      </w:r>
      <w:r w:rsidR="0075632B">
        <w:rPr>
          <w:rFonts w:ascii="Times New Roman" w:hAnsi="Times New Roman" w:cs="Times New Roman"/>
          <w:b w:val="0"/>
          <w:sz w:val="28"/>
          <w:szCs w:val="28"/>
        </w:rPr>
        <w:t>Родионово-Несветайского</w:t>
      </w:r>
      <w:r>
        <w:rPr>
          <w:rFonts w:ascii="Times New Roman" w:hAnsi="Times New Roman" w:cs="Times New Roman"/>
          <w:b w:val="0"/>
          <w:sz w:val="28"/>
          <w:szCs w:val="28"/>
        </w:rPr>
        <w:t xml:space="preserve"> </w:t>
      </w:r>
      <w:r w:rsidRPr="00F25E81">
        <w:rPr>
          <w:rFonts w:ascii="Times New Roman" w:hAnsi="Times New Roman" w:cs="Times New Roman"/>
          <w:b w:val="0"/>
          <w:sz w:val="28"/>
          <w:szCs w:val="28"/>
        </w:rPr>
        <w:t>района</w:t>
      </w:r>
    </w:p>
    <w:p w14:paraId="125B774A" w14:textId="558C8015" w:rsidR="00976629" w:rsidRPr="00F25E81" w:rsidRDefault="00384332" w:rsidP="00976629">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Ростовской области</w:t>
      </w:r>
      <w:bookmarkStart w:id="1" w:name="_GoBack"/>
      <w:bookmarkEnd w:id="1"/>
    </w:p>
    <w:bookmarkEnd w:id="0"/>
    <w:p w14:paraId="59FC0030" w14:textId="77777777" w:rsidR="00976629" w:rsidRPr="00F25E81" w:rsidRDefault="00976629" w:rsidP="00976629">
      <w:pPr>
        <w:pStyle w:val="ConsPlusTitle"/>
        <w:jc w:val="center"/>
        <w:rPr>
          <w:rFonts w:ascii="Times New Roman" w:hAnsi="Times New Roman" w:cs="Times New Roman"/>
          <w:b w:val="0"/>
          <w:sz w:val="28"/>
          <w:szCs w:val="28"/>
        </w:rPr>
      </w:pPr>
    </w:p>
    <w:p w14:paraId="1F5323A8" w14:textId="6C2104AE" w:rsidR="00976629" w:rsidRPr="00F25E81" w:rsidRDefault="000D1809" w:rsidP="000D1809">
      <w:pPr>
        <w:ind w:firstLine="709"/>
        <w:jc w:val="both"/>
        <w:outlineLvl w:val="0"/>
        <w:rPr>
          <w:sz w:val="28"/>
          <w:szCs w:val="28"/>
        </w:rPr>
      </w:pPr>
      <w:r>
        <w:rPr>
          <w:sz w:val="28"/>
          <w:szCs w:val="28"/>
        </w:rPr>
        <w:t xml:space="preserve"> В целях приведения в соответствие федеральному законодательству</w:t>
      </w:r>
      <w:r w:rsidR="00C4750F">
        <w:rPr>
          <w:sz w:val="28"/>
          <w:szCs w:val="28"/>
        </w:rPr>
        <w:t xml:space="preserve"> нормативн</w:t>
      </w:r>
      <w:r>
        <w:rPr>
          <w:sz w:val="28"/>
          <w:szCs w:val="28"/>
        </w:rPr>
        <w:t>ого правового документа, в</w:t>
      </w:r>
      <w:r w:rsidR="00976629" w:rsidRPr="00F25E81">
        <w:rPr>
          <w:sz w:val="28"/>
          <w:szCs w:val="28"/>
        </w:rPr>
        <w:t xml:space="preserve"> соответствии с Областным </w:t>
      </w:r>
      <w:hyperlink r:id="rId6" w:history="1">
        <w:r w:rsidR="00976629" w:rsidRPr="00F25E81">
          <w:rPr>
            <w:sz w:val="28"/>
            <w:szCs w:val="28"/>
          </w:rPr>
          <w:t>законом</w:t>
        </w:r>
      </w:hyperlink>
      <w:r w:rsidR="00976629" w:rsidRPr="00F25E81">
        <w:rPr>
          <w:sz w:val="28"/>
          <w:szCs w:val="28"/>
        </w:rPr>
        <w:t xml:space="preserve"> от 03.08.2007 № 747-ЗС «Об охране зеленых насаждений в населенных пунктах Ростовской области», целях реализации Постановления Правительства РО от 30.08.2012 № 819 «Об утверждении Порядка охраны зеленных насаждений в населенных пунктах Ростовской области»,</w:t>
      </w:r>
      <w:r w:rsidR="00976629">
        <w:rPr>
          <w:sz w:val="28"/>
          <w:szCs w:val="28"/>
        </w:rPr>
        <w:t xml:space="preserve"> </w:t>
      </w:r>
      <w:r>
        <w:rPr>
          <w:sz w:val="28"/>
          <w:szCs w:val="28"/>
        </w:rPr>
        <w:t xml:space="preserve">Собрание депутатов Кутейниковского  сельского поселения </w:t>
      </w:r>
      <w:r w:rsidR="00976629">
        <w:rPr>
          <w:sz w:val="28"/>
          <w:szCs w:val="28"/>
        </w:rPr>
        <w:t>постановляет:</w:t>
      </w:r>
    </w:p>
    <w:p w14:paraId="538B9868" w14:textId="77777777" w:rsidR="00976629" w:rsidRPr="00F25E81" w:rsidRDefault="00976629" w:rsidP="00976629">
      <w:pPr>
        <w:pStyle w:val="ConsPlusNormal"/>
        <w:ind w:firstLine="709"/>
        <w:jc w:val="center"/>
        <w:outlineLvl w:val="0"/>
        <w:rPr>
          <w:rFonts w:ascii="Times New Roman" w:hAnsi="Times New Roman"/>
          <w:sz w:val="28"/>
          <w:szCs w:val="28"/>
          <w:highlight w:val="yellow"/>
        </w:rPr>
      </w:pPr>
    </w:p>
    <w:p w14:paraId="67C834D1" w14:textId="77777777" w:rsidR="000D1809" w:rsidRDefault="000D1809" w:rsidP="000D1809">
      <w:pPr>
        <w:jc w:val="center"/>
        <w:outlineLvl w:val="0"/>
        <w:rPr>
          <w:sz w:val="28"/>
          <w:szCs w:val="28"/>
        </w:rPr>
      </w:pPr>
      <w:r w:rsidRPr="000D1809">
        <w:rPr>
          <w:sz w:val="28"/>
          <w:szCs w:val="28"/>
        </w:rPr>
        <w:t>РЕШИЛО:</w:t>
      </w:r>
    </w:p>
    <w:p w14:paraId="2D08FB41" w14:textId="77777777" w:rsidR="000D1809" w:rsidRPr="000D1809" w:rsidRDefault="000D1809" w:rsidP="000D1809">
      <w:pPr>
        <w:jc w:val="center"/>
        <w:outlineLvl w:val="0"/>
        <w:rPr>
          <w:sz w:val="28"/>
          <w:szCs w:val="28"/>
        </w:rPr>
      </w:pPr>
    </w:p>
    <w:p w14:paraId="069F30E3" w14:textId="77777777" w:rsidR="000D1809" w:rsidRPr="000D1809" w:rsidRDefault="000D1809" w:rsidP="000D1809">
      <w:pPr>
        <w:ind w:firstLine="709"/>
        <w:jc w:val="both"/>
        <w:outlineLvl w:val="0"/>
        <w:rPr>
          <w:sz w:val="28"/>
          <w:szCs w:val="28"/>
        </w:rPr>
      </w:pPr>
      <w:r w:rsidRPr="000D1809">
        <w:rPr>
          <w:sz w:val="28"/>
          <w:szCs w:val="28"/>
        </w:rPr>
        <w:t>1. Утвердить Порядок охраны зеленых насаждений в Кутейниковском сельском поселении согласно приложения.</w:t>
      </w:r>
    </w:p>
    <w:p w14:paraId="24232AB7" w14:textId="3A0B481F" w:rsidR="000D1809" w:rsidRPr="000D1809" w:rsidRDefault="000D1809" w:rsidP="000D1809">
      <w:pPr>
        <w:ind w:firstLine="709"/>
        <w:jc w:val="both"/>
        <w:outlineLvl w:val="0"/>
        <w:rPr>
          <w:sz w:val="28"/>
          <w:szCs w:val="28"/>
        </w:rPr>
      </w:pPr>
      <w:r w:rsidRPr="000D1809">
        <w:rPr>
          <w:sz w:val="28"/>
          <w:szCs w:val="28"/>
        </w:rPr>
        <w:t xml:space="preserve">2. Отменить решение Собрания депутатов Кутейниковского сельского поселения от </w:t>
      </w:r>
      <w:r>
        <w:rPr>
          <w:sz w:val="28"/>
          <w:szCs w:val="28"/>
        </w:rPr>
        <w:t>18</w:t>
      </w:r>
      <w:r w:rsidRPr="000D1809">
        <w:rPr>
          <w:sz w:val="28"/>
          <w:szCs w:val="28"/>
        </w:rPr>
        <w:t>.</w:t>
      </w:r>
      <w:r>
        <w:rPr>
          <w:sz w:val="28"/>
          <w:szCs w:val="28"/>
        </w:rPr>
        <w:t>1</w:t>
      </w:r>
      <w:r w:rsidRPr="000D1809">
        <w:rPr>
          <w:sz w:val="28"/>
          <w:szCs w:val="28"/>
        </w:rPr>
        <w:t>2.20</w:t>
      </w:r>
      <w:r>
        <w:rPr>
          <w:sz w:val="28"/>
          <w:szCs w:val="28"/>
        </w:rPr>
        <w:t>18</w:t>
      </w:r>
      <w:r w:rsidRPr="000D1809">
        <w:rPr>
          <w:sz w:val="28"/>
          <w:szCs w:val="28"/>
        </w:rPr>
        <w:t xml:space="preserve"> № </w:t>
      </w:r>
      <w:r>
        <w:rPr>
          <w:sz w:val="28"/>
          <w:szCs w:val="28"/>
        </w:rPr>
        <w:t>94</w:t>
      </w:r>
      <w:r w:rsidRPr="000D1809">
        <w:rPr>
          <w:sz w:val="28"/>
          <w:szCs w:val="28"/>
        </w:rPr>
        <w:t xml:space="preserve"> «Об утверждении </w:t>
      </w:r>
      <w:r>
        <w:rPr>
          <w:sz w:val="28"/>
          <w:szCs w:val="28"/>
        </w:rPr>
        <w:t xml:space="preserve">Порядка </w:t>
      </w:r>
      <w:proofErr w:type="gramStart"/>
      <w:r>
        <w:rPr>
          <w:sz w:val="28"/>
          <w:szCs w:val="28"/>
        </w:rPr>
        <w:t>охраны</w:t>
      </w:r>
      <w:r w:rsidRPr="000D1809">
        <w:rPr>
          <w:sz w:val="28"/>
          <w:szCs w:val="28"/>
        </w:rPr>
        <w:t xml:space="preserve">  зеленых</w:t>
      </w:r>
      <w:proofErr w:type="gramEnd"/>
      <w:r w:rsidRPr="000D1809">
        <w:rPr>
          <w:sz w:val="28"/>
          <w:szCs w:val="28"/>
        </w:rPr>
        <w:t xml:space="preserve"> насаждений в населенных пунктах Кутейниковского  сельского  поселения».</w:t>
      </w:r>
    </w:p>
    <w:p w14:paraId="742A756F" w14:textId="77777777" w:rsidR="000D1809" w:rsidRPr="000D1809" w:rsidRDefault="000D1809" w:rsidP="000D1809">
      <w:pPr>
        <w:jc w:val="both"/>
        <w:outlineLvl w:val="0"/>
        <w:rPr>
          <w:sz w:val="28"/>
          <w:szCs w:val="28"/>
        </w:rPr>
      </w:pPr>
      <w:r w:rsidRPr="000D1809">
        <w:rPr>
          <w:sz w:val="28"/>
          <w:szCs w:val="28"/>
        </w:rPr>
        <w:t xml:space="preserve">       3. Настоящее решение вступает в силу с момента опубликования в средствах массовой информации и подлежит размещения на официальном сайте Администрации </w:t>
      </w:r>
      <w:proofErr w:type="gramStart"/>
      <w:r w:rsidRPr="000D1809">
        <w:rPr>
          <w:sz w:val="28"/>
          <w:szCs w:val="28"/>
        </w:rPr>
        <w:t>Кутейниковского  сельского</w:t>
      </w:r>
      <w:proofErr w:type="gramEnd"/>
      <w:r w:rsidRPr="000D1809">
        <w:rPr>
          <w:sz w:val="28"/>
          <w:szCs w:val="28"/>
        </w:rPr>
        <w:t xml:space="preserve"> поселения </w:t>
      </w:r>
    </w:p>
    <w:p w14:paraId="1BE8240E" w14:textId="77777777" w:rsidR="000D1809" w:rsidRPr="000D1809" w:rsidRDefault="000D1809" w:rsidP="000D1809">
      <w:pPr>
        <w:jc w:val="both"/>
        <w:outlineLvl w:val="0"/>
        <w:rPr>
          <w:sz w:val="28"/>
          <w:szCs w:val="28"/>
        </w:rPr>
      </w:pPr>
      <w:r w:rsidRPr="000D1809">
        <w:rPr>
          <w:sz w:val="28"/>
          <w:szCs w:val="28"/>
        </w:rPr>
        <w:t xml:space="preserve">       4. Контроль за выполнением настоящего решения возложить на постоянную комиссию по местному самоуправлении, социальной политике и охране общественного порядка (Ю.А. Лапочкин).</w:t>
      </w:r>
    </w:p>
    <w:p w14:paraId="1A01D33C" w14:textId="77777777" w:rsidR="00976629" w:rsidRPr="00F25E81" w:rsidRDefault="00976629" w:rsidP="00976629">
      <w:pPr>
        <w:jc w:val="both"/>
        <w:outlineLvl w:val="0"/>
        <w:rPr>
          <w:sz w:val="28"/>
          <w:szCs w:val="28"/>
        </w:rPr>
      </w:pPr>
    </w:p>
    <w:p w14:paraId="531175CB" w14:textId="77777777" w:rsidR="00976629" w:rsidRPr="00F25E81" w:rsidRDefault="00976629" w:rsidP="00976629">
      <w:pPr>
        <w:jc w:val="both"/>
        <w:outlineLvl w:val="0"/>
        <w:rPr>
          <w:sz w:val="28"/>
          <w:szCs w:val="28"/>
        </w:rPr>
      </w:pPr>
    </w:p>
    <w:p w14:paraId="5FE0D425" w14:textId="5DDAAF1E" w:rsidR="00976629" w:rsidRPr="00F25E81" w:rsidRDefault="00976629" w:rsidP="00976629">
      <w:pPr>
        <w:rPr>
          <w:sz w:val="28"/>
          <w:szCs w:val="28"/>
        </w:rPr>
      </w:pPr>
      <w:r w:rsidRPr="00F25E81">
        <w:rPr>
          <w:sz w:val="28"/>
          <w:szCs w:val="28"/>
        </w:rPr>
        <w:t>Глава</w:t>
      </w:r>
      <w:r>
        <w:rPr>
          <w:sz w:val="28"/>
          <w:szCs w:val="28"/>
        </w:rPr>
        <w:t xml:space="preserve"> </w:t>
      </w:r>
    </w:p>
    <w:p w14:paraId="34350EF3" w14:textId="0252D8C4" w:rsidR="00976629" w:rsidRPr="00F25E81" w:rsidRDefault="0075632B" w:rsidP="00976629">
      <w:pPr>
        <w:rPr>
          <w:sz w:val="28"/>
          <w:szCs w:val="28"/>
        </w:rPr>
      </w:pPr>
      <w:r>
        <w:rPr>
          <w:sz w:val="28"/>
          <w:szCs w:val="28"/>
        </w:rPr>
        <w:t>Кутейниковского</w:t>
      </w:r>
      <w:r w:rsidR="00976629">
        <w:rPr>
          <w:sz w:val="28"/>
          <w:szCs w:val="28"/>
        </w:rPr>
        <w:t xml:space="preserve"> </w:t>
      </w:r>
      <w:r w:rsidR="00976629" w:rsidRPr="00F25E81">
        <w:rPr>
          <w:sz w:val="28"/>
          <w:szCs w:val="28"/>
        </w:rPr>
        <w:t xml:space="preserve">сельского поселения                                </w:t>
      </w:r>
      <w:r w:rsidR="00976629">
        <w:rPr>
          <w:sz w:val="28"/>
          <w:szCs w:val="28"/>
        </w:rPr>
        <w:t xml:space="preserve"> </w:t>
      </w:r>
      <w:proofErr w:type="spellStart"/>
      <w:r w:rsidR="000D1809">
        <w:rPr>
          <w:sz w:val="28"/>
          <w:szCs w:val="28"/>
        </w:rPr>
        <w:t>Т.И.Дудниченко</w:t>
      </w:r>
      <w:proofErr w:type="spellEnd"/>
      <w:r w:rsidR="00DE3755">
        <w:rPr>
          <w:sz w:val="28"/>
          <w:szCs w:val="28"/>
        </w:rPr>
        <w:t xml:space="preserve"> </w:t>
      </w:r>
    </w:p>
    <w:p w14:paraId="728B43EF" w14:textId="71F42CB4" w:rsidR="00976629" w:rsidRPr="00F25E81" w:rsidRDefault="00976629" w:rsidP="000D1809">
      <w:pPr>
        <w:pageBreakBefore/>
        <w:spacing w:line="233" w:lineRule="auto"/>
        <w:jc w:val="right"/>
        <w:outlineLvl w:val="0"/>
        <w:rPr>
          <w:sz w:val="28"/>
          <w:szCs w:val="28"/>
        </w:rPr>
      </w:pPr>
      <w:r w:rsidRPr="00F25E81">
        <w:rPr>
          <w:sz w:val="28"/>
          <w:szCs w:val="28"/>
        </w:rPr>
        <w:lastRenderedPageBreak/>
        <w:t>Приложение № 1</w:t>
      </w:r>
      <w:r w:rsidR="000D1809">
        <w:rPr>
          <w:sz w:val="28"/>
          <w:szCs w:val="28"/>
        </w:rPr>
        <w:t xml:space="preserve"> </w:t>
      </w:r>
      <w:r w:rsidRPr="00F25E81">
        <w:rPr>
          <w:sz w:val="28"/>
          <w:szCs w:val="28"/>
        </w:rPr>
        <w:t xml:space="preserve">к </w:t>
      </w:r>
      <w:r w:rsidR="000D1809">
        <w:rPr>
          <w:sz w:val="28"/>
          <w:szCs w:val="28"/>
        </w:rPr>
        <w:t>решению Собрания депутатов</w:t>
      </w:r>
    </w:p>
    <w:p w14:paraId="75564844" w14:textId="77777777" w:rsidR="00303FD8" w:rsidRDefault="0075632B" w:rsidP="00303FD8">
      <w:pPr>
        <w:spacing w:line="233" w:lineRule="auto"/>
        <w:jc w:val="center"/>
        <w:outlineLvl w:val="0"/>
        <w:rPr>
          <w:sz w:val="28"/>
          <w:szCs w:val="28"/>
        </w:rPr>
      </w:pPr>
      <w:r>
        <w:rPr>
          <w:sz w:val="28"/>
          <w:szCs w:val="28"/>
        </w:rPr>
        <w:t>Кутейниковского</w:t>
      </w:r>
      <w:r w:rsidR="00976629" w:rsidRPr="00F25E81">
        <w:rPr>
          <w:sz w:val="28"/>
          <w:szCs w:val="28"/>
        </w:rPr>
        <w:t xml:space="preserve"> сельского поселения №</w:t>
      </w:r>
      <w:r w:rsidR="00976629">
        <w:rPr>
          <w:sz w:val="28"/>
          <w:szCs w:val="28"/>
        </w:rPr>
        <w:t xml:space="preserve"> </w:t>
      </w:r>
      <w:r w:rsidR="000D1809">
        <w:rPr>
          <w:sz w:val="28"/>
          <w:szCs w:val="28"/>
        </w:rPr>
        <w:t>__</w:t>
      </w:r>
      <w:r w:rsidR="00976629">
        <w:rPr>
          <w:sz w:val="28"/>
          <w:szCs w:val="28"/>
        </w:rPr>
        <w:t xml:space="preserve"> от </w:t>
      </w:r>
      <w:r w:rsidR="000D1809">
        <w:rPr>
          <w:sz w:val="28"/>
          <w:szCs w:val="28"/>
        </w:rPr>
        <w:t>__</w:t>
      </w:r>
      <w:proofErr w:type="gramStart"/>
      <w:r w:rsidR="000D1809">
        <w:rPr>
          <w:sz w:val="28"/>
          <w:szCs w:val="28"/>
        </w:rPr>
        <w:t>_</w:t>
      </w:r>
      <w:r w:rsidR="007D1C1A">
        <w:rPr>
          <w:sz w:val="28"/>
          <w:szCs w:val="28"/>
        </w:rPr>
        <w:t>.</w:t>
      </w:r>
      <w:r w:rsidR="000D1809">
        <w:rPr>
          <w:sz w:val="28"/>
          <w:szCs w:val="28"/>
        </w:rPr>
        <w:t>_</w:t>
      </w:r>
      <w:proofErr w:type="gramEnd"/>
      <w:r w:rsidR="000D1809">
        <w:rPr>
          <w:sz w:val="28"/>
          <w:szCs w:val="28"/>
        </w:rPr>
        <w:t>__</w:t>
      </w:r>
      <w:r w:rsidR="007D1C1A">
        <w:rPr>
          <w:sz w:val="28"/>
          <w:szCs w:val="28"/>
        </w:rPr>
        <w:t>.</w:t>
      </w:r>
      <w:r w:rsidR="00976629">
        <w:rPr>
          <w:sz w:val="28"/>
          <w:szCs w:val="28"/>
        </w:rPr>
        <w:t>2024</w:t>
      </w:r>
    </w:p>
    <w:p w14:paraId="77BE04F0" w14:textId="0A1F5B28" w:rsidR="00976629" w:rsidRPr="00F25E81" w:rsidRDefault="00976629" w:rsidP="00303FD8">
      <w:pPr>
        <w:spacing w:line="233" w:lineRule="auto"/>
        <w:jc w:val="center"/>
        <w:outlineLvl w:val="0"/>
        <w:rPr>
          <w:sz w:val="28"/>
          <w:szCs w:val="28"/>
        </w:rPr>
      </w:pPr>
      <w:r>
        <w:rPr>
          <w:sz w:val="28"/>
          <w:szCs w:val="28"/>
        </w:rPr>
        <w:t>г.</w:t>
      </w:r>
      <w:r w:rsidRPr="00F25E81">
        <w:rPr>
          <w:sz w:val="28"/>
          <w:szCs w:val="28"/>
        </w:rPr>
        <w:t xml:space="preserve"> </w:t>
      </w:r>
    </w:p>
    <w:p w14:paraId="4FD071E8" w14:textId="77777777" w:rsidR="00976629" w:rsidRPr="00F25E81" w:rsidRDefault="00976629" w:rsidP="00976629">
      <w:pPr>
        <w:pStyle w:val="ConsPlusTitle"/>
        <w:spacing w:line="233" w:lineRule="auto"/>
        <w:jc w:val="right"/>
        <w:outlineLvl w:val="0"/>
        <w:rPr>
          <w:rFonts w:ascii="Times New Roman" w:hAnsi="Times New Roman" w:cs="Times New Roman"/>
          <w:b w:val="0"/>
          <w:sz w:val="28"/>
          <w:szCs w:val="28"/>
        </w:rPr>
      </w:pPr>
    </w:p>
    <w:p w14:paraId="0AAEC1E7" w14:textId="77777777" w:rsidR="00976629" w:rsidRPr="00F25E81" w:rsidRDefault="00976629" w:rsidP="00976629">
      <w:pPr>
        <w:pStyle w:val="ConsPlusTitle"/>
        <w:spacing w:line="233" w:lineRule="auto"/>
        <w:jc w:val="both"/>
        <w:outlineLvl w:val="0"/>
        <w:rPr>
          <w:rFonts w:ascii="Times New Roman" w:hAnsi="Times New Roman" w:cs="Times New Roman"/>
          <w:b w:val="0"/>
          <w:sz w:val="28"/>
          <w:szCs w:val="28"/>
        </w:rPr>
      </w:pPr>
    </w:p>
    <w:p w14:paraId="6D516E9E" w14:textId="77777777" w:rsidR="00976629" w:rsidRPr="00F25E81" w:rsidRDefault="00384332" w:rsidP="00976629">
      <w:pPr>
        <w:spacing w:line="233" w:lineRule="auto"/>
        <w:jc w:val="center"/>
        <w:rPr>
          <w:sz w:val="28"/>
          <w:szCs w:val="28"/>
        </w:rPr>
      </w:pPr>
      <w:hyperlink r:id="rId7" w:history="1">
        <w:r w:rsidR="00976629" w:rsidRPr="00F25E81">
          <w:rPr>
            <w:sz w:val="28"/>
            <w:szCs w:val="28"/>
          </w:rPr>
          <w:t>ПОРЯДОК</w:t>
        </w:r>
      </w:hyperlink>
    </w:p>
    <w:p w14:paraId="680D89F9" w14:textId="77777777" w:rsidR="00976629" w:rsidRPr="00F25E81" w:rsidRDefault="00976629" w:rsidP="00976629">
      <w:pPr>
        <w:spacing w:line="233" w:lineRule="auto"/>
        <w:jc w:val="center"/>
        <w:rPr>
          <w:sz w:val="28"/>
          <w:szCs w:val="28"/>
        </w:rPr>
      </w:pPr>
      <w:r w:rsidRPr="00F25E81">
        <w:rPr>
          <w:sz w:val="28"/>
          <w:szCs w:val="28"/>
        </w:rPr>
        <w:t xml:space="preserve">охраны зеленых насаждений </w:t>
      </w:r>
    </w:p>
    <w:p w14:paraId="6A7308EB" w14:textId="5144DA8C" w:rsidR="00976629" w:rsidRPr="00F25E81" w:rsidRDefault="00976629" w:rsidP="00976629">
      <w:pPr>
        <w:spacing w:line="233" w:lineRule="auto"/>
        <w:jc w:val="center"/>
        <w:rPr>
          <w:sz w:val="28"/>
          <w:szCs w:val="28"/>
        </w:rPr>
      </w:pPr>
      <w:proofErr w:type="gramStart"/>
      <w:r w:rsidRPr="00F25E81">
        <w:rPr>
          <w:sz w:val="28"/>
          <w:szCs w:val="28"/>
        </w:rPr>
        <w:t>в</w:t>
      </w:r>
      <w:proofErr w:type="gramEnd"/>
      <w:r w:rsidRPr="00F25E81">
        <w:rPr>
          <w:sz w:val="28"/>
          <w:szCs w:val="28"/>
        </w:rPr>
        <w:t xml:space="preserve"> населенных </w:t>
      </w:r>
      <w:r>
        <w:rPr>
          <w:sz w:val="28"/>
          <w:szCs w:val="28"/>
        </w:rPr>
        <w:t xml:space="preserve">пунктах территории </w:t>
      </w:r>
      <w:r w:rsidR="0075632B">
        <w:rPr>
          <w:sz w:val="28"/>
          <w:szCs w:val="28"/>
        </w:rPr>
        <w:t>Кутейниковского</w:t>
      </w:r>
      <w:r w:rsidRPr="00F25E81">
        <w:rPr>
          <w:sz w:val="28"/>
          <w:szCs w:val="28"/>
        </w:rPr>
        <w:t xml:space="preserve"> сельского поселения.</w:t>
      </w:r>
    </w:p>
    <w:p w14:paraId="5A2A1C0D" w14:textId="77777777" w:rsidR="00976629" w:rsidRPr="00F25E81" w:rsidRDefault="00976629" w:rsidP="00976629">
      <w:pPr>
        <w:spacing w:line="233" w:lineRule="auto"/>
        <w:jc w:val="center"/>
        <w:rPr>
          <w:sz w:val="28"/>
          <w:szCs w:val="28"/>
        </w:rPr>
      </w:pPr>
    </w:p>
    <w:p w14:paraId="1C830228" w14:textId="77777777" w:rsidR="00976629" w:rsidRPr="00F25E81" w:rsidRDefault="00976629" w:rsidP="00976629">
      <w:pPr>
        <w:spacing w:line="233" w:lineRule="auto"/>
        <w:jc w:val="center"/>
        <w:rPr>
          <w:sz w:val="28"/>
          <w:szCs w:val="28"/>
        </w:rPr>
      </w:pPr>
      <w:r w:rsidRPr="00F25E81">
        <w:rPr>
          <w:sz w:val="28"/>
          <w:szCs w:val="28"/>
        </w:rPr>
        <w:t>1. Общие положения</w:t>
      </w:r>
    </w:p>
    <w:p w14:paraId="68F66D6E" w14:textId="77777777" w:rsidR="00976629" w:rsidRPr="00F25E81" w:rsidRDefault="00976629" w:rsidP="00976629">
      <w:pPr>
        <w:spacing w:line="233" w:lineRule="auto"/>
        <w:jc w:val="both"/>
        <w:rPr>
          <w:sz w:val="28"/>
          <w:szCs w:val="28"/>
        </w:rPr>
      </w:pPr>
    </w:p>
    <w:p w14:paraId="50D0F7F1" w14:textId="4549D9F1" w:rsidR="00976629" w:rsidRPr="00F25E81" w:rsidRDefault="00976629" w:rsidP="00976629">
      <w:pPr>
        <w:spacing w:line="233" w:lineRule="auto"/>
        <w:ind w:firstLine="709"/>
        <w:jc w:val="both"/>
        <w:rPr>
          <w:sz w:val="28"/>
          <w:szCs w:val="28"/>
        </w:rPr>
      </w:pPr>
      <w:r w:rsidRPr="00F25E81">
        <w:rPr>
          <w:sz w:val="28"/>
          <w:szCs w:val="28"/>
        </w:rPr>
        <w:t xml:space="preserve">1.1. Настоящий Порядок определяет основные требования к охране зеленых насаждений в населенных пунктах территории </w:t>
      </w:r>
      <w:r w:rsidR="0075632B">
        <w:rPr>
          <w:sz w:val="28"/>
          <w:szCs w:val="28"/>
        </w:rPr>
        <w:t>Кутейниковского</w:t>
      </w:r>
      <w:r>
        <w:rPr>
          <w:sz w:val="28"/>
          <w:szCs w:val="28"/>
        </w:rPr>
        <w:t xml:space="preserve"> </w:t>
      </w:r>
      <w:r w:rsidRPr="00F25E81">
        <w:rPr>
          <w:sz w:val="28"/>
          <w:szCs w:val="28"/>
        </w:rPr>
        <w:t>сельского поселения.</w:t>
      </w:r>
    </w:p>
    <w:p w14:paraId="7BC4B05D" w14:textId="77777777" w:rsidR="00976629" w:rsidRPr="00F25E81" w:rsidRDefault="00976629" w:rsidP="00976629">
      <w:pPr>
        <w:spacing w:line="233" w:lineRule="auto"/>
        <w:ind w:firstLine="709"/>
        <w:jc w:val="both"/>
        <w:rPr>
          <w:sz w:val="28"/>
          <w:szCs w:val="28"/>
        </w:rPr>
      </w:pPr>
      <w:r w:rsidRPr="00F25E81">
        <w:rPr>
          <w:sz w:val="28"/>
          <w:szCs w:val="28"/>
        </w:rPr>
        <w:t xml:space="preserve">1.2.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w:t>
      </w:r>
      <w:hyperlink r:id="rId8" w:history="1">
        <w:r w:rsidRPr="00F25E81">
          <w:rPr>
            <w:sz w:val="28"/>
            <w:szCs w:val="28"/>
          </w:rPr>
          <w:t>законом</w:t>
        </w:r>
      </w:hyperlink>
      <w:r w:rsidRPr="00F25E81">
        <w:rPr>
          <w:sz w:val="28"/>
          <w:szCs w:val="28"/>
        </w:rPr>
        <w:t xml:space="preserve"> от 03.08.2007 № 747-ЗС «Об охране зеленых насаждений в населенных пунктах Ростовской области» (далее – Областной закон) и настоящим Порядком.</w:t>
      </w:r>
    </w:p>
    <w:p w14:paraId="43AEDB7E" w14:textId="77777777" w:rsidR="00976629" w:rsidRPr="00F25E81" w:rsidRDefault="00976629" w:rsidP="00976629">
      <w:pPr>
        <w:spacing w:line="233" w:lineRule="auto"/>
        <w:ind w:firstLine="709"/>
        <w:jc w:val="both"/>
        <w:rPr>
          <w:sz w:val="28"/>
          <w:szCs w:val="28"/>
        </w:rPr>
      </w:pPr>
      <w:r w:rsidRPr="00F25E81">
        <w:rPr>
          <w:sz w:val="28"/>
          <w:szCs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14:paraId="2627466B" w14:textId="13C5A9BF" w:rsidR="00976629" w:rsidRPr="00F25E81" w:rsidRDefault="00976629" w:rsidP="00976629">
      <w:pPr>
        <w:spacing w:line="233" w:lineRule="auto"/>
        <w:ind w:firstLine="709"/>
        <w:jc w:val="both"/>
        <w:rPr>
          <w:sz w:val="28"/>
          <w:szCs w:val="28"/>
        </w:rPr>
      </w:pPr>
      <w:r w:rsidRPr="00F25E81">
        <w:rPr>
          <w:sz w:val="28"/>
          <w:szCs w:val="28"/>
        </w:rPr>
        <w:t xml:space="preserve">1.4. Основной задачей охраны зеленых насаждений является достижение нормативной обеспеченности зелеными насаждениями населенных пунктов территории </w:t>
      </w:r>
      <w:r w:rsidR="0075632B">
        <w:rPr>
          <w:sz w:val="28"/>
          <w:szCs w:val="28"/>
        </w:rPr>
        <w:t>Кутейниковского</w:t>
      </w:r>
      <w:r>
        <w:rPr>
          <w:sz w:val="28"/>
          <w:szCs w:val="28"/>
        </w:rPr>
        <w:t xml:space="preserve"> </w:t>
      </w:r>
      <w:r w:rsidRPr="00F25E81">
        <w:rPr>
          <w:sz w:val="28"/>
          <w:szCs w:val="28"/>
        </w:rPr>
        <w:t>сельского поселения в соответствии с градостроительными, санитарными, экологическими и другими нормами и правилами.</w:t>
      </w:r>
    </w:p>
    <w:p w14:paraId="4BC541F3" w14:textId="2505F9F6" w:rsidR="00976629" w:rsidRPr="00F25E81" w:rsidRDefault="00976629" w:rsidP="00976629">
      <w:pPr>
        <w:spacing w:line="233" w:lineRule="auto"/>
        <w:ind w:firstLine="709"/>
        <w:jc w:val="both"/>
        <w:rPr>
          <w:sz w:val="28"/>
          <w:szCs w:val="28"/>
        </w:rPr>
      </w:pPr>
      <w:r w:rsidRPr="00F25E81">
        <w:rPr>
          <w:sz w:val="28"/>
          <w:szCs w:val="28"/>
        </w:rPr>
        <w:t xml:space="preserve">1.5. В населенных пунктах территории </w:t>
      </w:r>
      <w:r w:rsidR="0075632B">
        <w:rPr>
          <w:sz w:val="28"/>
          <w:szCs w:val="28"/>
        </w:rPr>
        <w:t>Кутейниковского</w:t>
      </w:r>
      <w:r>
        <w:rPr>
          <w:sz w:val="28"/>
          <w:szCs w:val="28"/>
        </w:rPr>
        <w:t xml:space="preserve"> </w:t>
      </w:r>
      <w:r w:rsidRPr="00F25E81">
        <w:rPr>
          <w:sz w:val="28"/>
          <w:szCs w:val="28"/>
        </w:rPr>
        <w:t>сельского поселения запрещается:</w:t>
      </w:r>
    </w:p>
    <w:p w14:paraId="697FE144" w14:textId="77777777" w:rsidR="00976629" w:rsidRPr="00F25E81" w:rsidRDefault="00976629" w:rsidP="00976629">
      <w:pPr>
        <w:spacing w:line="233" w:lineRule="auto"/>
        <w:ind w:firstLine="709"/>
        <w:jc w:val="both"/>
        <w:rPr>
          <w:sz w:val="28"/>
          <w:szCs w:val="28"/>
        </w:rPr>
      </w:pPr>
      <w:r w:rsidRPr="00F25E81">
        <w:rPr>
          <w:sz w:val="28"/>
          <w:szCs w:val="28"/>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9" w:history="1">
        <w:r w:rsidRPr="00F25E81">
          <w:rPr>
            <w:sz w:val="28"/>
            <w:szCs w:val="28"/>
          </w:rPr>
          <w:t>законом</w:t>
        </w:r>
      </w:hyperlink>
      <w:r w:rsidRPr="00F25E81">
        <w:rPr>
          <w:sz w:val="28"/>
          <w:szCs w:val="28"/>
        </w:rPr>
        <w:t xml:space="preserve"> и настоящим Порядком.</w:t>
      </w:r>
    </w:p>
    <w:p w14:paraId="69F1CD4F" w14:textId="77777777" w:rsidR="00976629" w:rsidRPr="00F25E81" w:rsidRDefault="00976629" w:rsidP="00976629">
      <w:pPr>
        <w:spacing w:line="233" w:lineRule="auto"/>
        <w:ind w:firstLine="709"/>
        <w:jc w:val="both"/>
        <w:rPr>
          <w:sz w:val="28"/>
          <w:szCs w:val="28"/>
        </w:rPr>
      </w:pPr>
      <w:r w:rsidRPr="00F25E81">
        <w:rPr>
          <w:sz w:val="28"/>
          <w:szCs w:val="28"/>
        </w:rPr>
        <w:t xml:space="preserve">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F25E81">
        <w:rPr>
          <w:sz w:val="28"/>
          <w:szCs w:val="28"/>
        </w:rPr>
        <w:t>средообразующих</w:t>
      </w:r>
      <w:proofErr w:type="spellEnd"/>
      <w:r w:rsidRPr="00F25E81">
        <w:rPr>
          <w:sz w:val="28"/>
          <w:szCs w:val="28"/>
        </w:rPr>
        <w:t xml:space="preserve">, рекреационных, санитарно-гигиенических и экологических </w:t>
      </w:r>
      <w:r w:rsidRPr="00F25E81">
        <w:rPr>
          <w:spacing w:val="-6"/>
          <w:sz w:val="28"/>
          <w:szCs w:val="28"/>
        </w:rPr>
        <w:t>функций, за исключением случаев, установленных федеральным законодательством</w:t>
      </w:r>
      <w:r w:rsidRPr="00F25E81">
        <w:rPr>
          <w:sz w:val="28"/>
          <w:szCs w:val="28"/>
        </w:rPr>
        <w:t xml:space="preserve"> и Областным </w:t>
      </w:r>
      <w:hyperlink r:id="rId10" w:history="1">
        <w:r w:rsidRPr="00F25E81">
          <w:rPr>
            <w:sz w:val="28"/>
            <w:szCs w:val="28"/>
          </w:rPr>
          <w:t>законом</w:t>
        </w:r>
      </w:hyperlink>
      <w:r w:rsidRPr="00F25E81">
        <w:rPr>
          <w:sz w:val="28"/>
          <w:szCs w:val="28"/>
        </w:rPr>
        <w:t>.</w:t>
      </w:r>
    </w:p>
    <w:p w14:paraId="7C5E4735" w14:textId="77777777" w:rsidR="00976629" w:rsidRPr="00F25E81" w:rsidRDefault="00976629" w:rsidP="00976629">
      <w:pPr>
        <w:spacing w:line="233" w:lineRule="auto"/>
        <w:ind w:firstLine="709"/>
        <w:jc w:val="both"/>
        <w:rPr>
          <w:sz w:val="28"/>
          <w:szCs w:val="28"/>
        </w:rPr>
      </w:pPr>
    </w:p>
    <w:p w14:paraId="47DEB197" w14:textId="77777777" w:rsidR="00976629" w:rsidRPr="00F25E81" w:rsidRDefault="00976629" w:rsidP="00976629">
      <w:pPr>
        <w:spacing w:line="233" w:lineRule="auto"/>
        <w:jc w:val="center"/>
        <w:outlineLvl w:val="1"/>
        <w:rPr>
          <w:sz w:val="28"/>
          <w:szCs w:val="28"/>
        </w:rPr>
      </w:pPr>
      <w:r w:rsidRPr="00F25E81">
        <w:rPr>
          <w:sz w:val="28"/>
          <w:szCs w:val="28"/>
        </w:rPr>
        <w:t>2. Организация охраны зеленых насаждений</w:t>
      </w:r>
    </w:p>
    <w:p w14:paraId="454FD914" w14:textId="77777777" w:rsidR="00976629" w:rsidRPr="00F25E81" w:rsidRDefault="00976629" w:rsidP="00976629">
      <w:pPr>
        <w:spacing w:line="233" w:lineRule="auto"/>
        <w:ind w:firstLine="709"/>
        <w:jc w:val="both"/>
        <w:rPr>
          <w:sz w:val="28"/>
          <w:szCs w:val="28"/>
          <w:highlight w:val="yellow"/>
        </w:rPr>
      </w:pPr>
    </w:p>
    <w:p w14:paraId="2347AB56" w14:textId="77777777" w:rsidR="00976629" w:rsidRPr="00F25E81" w:rsidRDefault="00976629" w:rsidP="00976629">
      <w:pPr>
        <w:spacing w:line="233" w:lineRule="auto"/>
        <w:ind w:firstLine="709"/>
        <w:jc w:val="both"/>
        <w:rPr>
          <w:sz w:val="28"/>
          <w:szCs w:val="28"/>
        </w:rPr>
      </w:pPr>
      <w:r w:rsidRPr="00F25E81">
        <w:rPr>
          <w:sz w:val="28"/>
          <w:szCs w:val="28"/>
        </w:rPr>
        <w:t>2.1. Планирование охраны зеленых насаждений осуществляется на основании оценки состояния зеленых насаждений.</w:t>
      </w:r>
    </w:p>
    <w:p w14:paraId="0F84B845" w14:textId="77777777" w:rsidR="00976629" w:rsidRDefault="00976629" w:rsidP="00976629">
      <w:pPr>
        <w:ind w:firstLine="709"/>
        <w:jc w:val="both"/>
        <w:rPr>
          <w:sz w:val="28"/>
          <w:szCs w:val="28"/>
        </w:rPr>
      </w:pPr>
      <w:r w:rsidRPr="000671B1">
        <w:rPr>
          <w:sz w:val="28"/>
          <w:szCs w:val="28"/>
        </w:rPr>
        <w:t xml:space="preserve">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w:t>
      </w:r>
      <w:r w:rsidRPr="000671B1">
        <w:rPr>
          <w:sz w:val="28"/>
          <w:szCs w:val="28"/>
        </w:rPr>
        <w:lastRenderedPageBreak/>
        <w:t>уничтожение и (или) повреждение зеленых насаждений по форме согласно приложению N 1 к настоящему Порядку (далее - разрешение).</w:t>
      </w:r>
    </w:p>
    <w:p w14:paraId="719DE11E" w14:textId="5C8A7BA2" w:rsidR="00976629" w:rsidRDefault="00976629" w:rsidP="00976629">
      <w:pPr>
        <w:ind w:firstLine="709"/>
        <w:jc w:val="both"/>
        <w:rPr>
          <w:sz w:val="28"/>
          <w:szCs w:val="28"/>
        </w:rPr>
      </w:pPr>
      <w:r w:rsidRPr="000671B1">
        <w:rPr>
          <w:sz w:val="28"/>
          <w:szCs w:val="28"/>
        </w:rPr>
        <w:t>2.3. Разрешени</w:t>
      </w:r>
      <w:r>
        <w:rPr>
          <w:sz w:val="28"/>
          <w:szCs w:val="28"/>
        </w:rPr>
        <w:t>я</w:t>
      </w:r>
      <w:r w:rsidRPr="000671B1">
        <w:rPr>
          <w:sz w:val="28"/>
          <w:szCs w:val="28"/>
        </w:rPr>
        <w:t xml:space="preserve"> подписываются </w:t>
      </w:r>
      <w:r w:rsidR="009A0A79">
        <w:rPr>
          <w:sz w:val="28"/>
          <w:szCs w:val="28"/>
        </w:rPr>
        <w:t xml:space="preserve">Главой Администрации </w:t>
      </w:r>
      <w:r w:rsidR="0075632B">
        <w:rPr>
          <w:sz w:val="28"/>
          <w:szCs w:val="28"/>
        </w:rPr>
        <w:t>Кутейниковского</w:t>
      </w:r>
      <w:r w:rsidR="009A0A79">
        <w:rPr>
          <w:sz w:val="28"/>
          <w:szCs w:val="28"/>
        </w:rPr>
        <w:t xml:space="preserve"> сельского поселения</w:t>
      </w:r>
      <w:r w:rsidRPr="000671B1">
        <w:rPr>
          <w:sz w:val="28"/>
          <w:szCs w:val="28"/>
        </w:rPr>
        <w:t>.</w:t>
      </w:r>
    </w:p>
    <w:p w14:paraId="28872F2A" w14:textId="26E1B479" w:rsidR="00976629" w:rsidRPr="00F25E81" w:rsidRDefault="00976629" w:rsidP="00976629">
      <w:pPr>
        <w:ind w:firstLine="709"/>
        <w:jc w:val="both"/>
        <w:rPr>
          <w:sz w:val="28"/>
          <w:szCs w:val="28"/>
        </w:rPr>
      </w:pPr>
      <w:r w:rsidRPr="00F25E81">
        <w:rPr>
          <w:sz w:val="28"/>
          <w:szCs w:val="28"/>
        </w:rPr>
        <w:t>2</w:t>
      </w:r>
      <w:r w:rsidRPr="000671B1">
        <w:rPr>
          <w:sz w:val="28"/>
          <w:szCs w:val="28"/>
        </w:rPr>
        <w:t>.</w:t>
      </w:r>
      <w:r w:rsidR="00C4750F">
        <w:rPr>
          <w:sz w:val="28"/>
          <w:szCs w:val="28"/>
        </w:rPr>
        <w:t>4</w:t>
      </w:r>
      <w:r w:rsidRPr="000671B1">
        <w:rPr>
          <w:sz w:val="28"/>
          <w:szCs w:val="28"/>
        </w:rPr>
        <w:t>. К разрешению прилагаются: акт оценки состояния зеленых насаждений по форме согласно приложению N 2 к настоящему Порядку, фото- и (или) 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2.18.2 настоящего раздела, к разрешению прилагается расчет компенсационной стоимости.</w:t>
      </w:r>
    </w:p>
    <w:p w14:paraId="65292C55" w14:textId="7FBE1556" w:rsidR="00976629" w:rsidRPr="000671B1" w:rsidRDefault="00976629" w:rsidP="00976629">
      <w:pPr>
        <w:ind w:firstLine="709"/>
        <w:jc w:val="both"/>
        <w:rPr>
          <w:sz w:val="28"/>
          <w:szCs w:val="28"/>
        </w:rPr>
      </w:pPr>
      <w:r w:rsidRPr="000671B1">
        <w:rPr>
          <w:sz w:val="28"/>
          <w:szCs w:val="28"/>
        </w:rPr>
        <w:t>2.</w:t>
      </w:r>
      <w:r w:rsidR="00C4750F">
        <w:rPr>
          <w:sz w:val="28"/>
          <w:szCs w:val="28"/>
        </w:rPr>
        <w:t>5</w:t>
      </w:r>
      <w:r w:rsidRPr="000671B1">
        <w:rPr>
          <w:sz w:val="28"/>
          <w:szCs w:val="28"/>
        </w:rPr>
        <w:t>. По окончании производства работ уполномоченными должностными лицами органов местного самоуправления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w:t>
      </w:r>
    </w:p>
    <w:p w14:paraId="77969D0E" w14:textId="50F52774" w:rsidR="00976629" w:rsidRPr="000671B1" w:rsidRDefault="009A0A79" w:rsidP="00976629">
      <w:pPr>
        <w:ind w:firstLine="709"/>
        <w:jc w:val="both"/>
        <w:rPr>
          <w:sz w:val="28"/>
          <w:szCs w:val="28"/>
        </w:rPr>
      </w:pPr>
      <w:r>
        <w:rPr>
          <w:sz w:val="28"/>
          <w:szCs w:val="28"/>
        </w:rPr>
        <w:t xml:space="preserve">Администрация </w:t>
      </w:r>
      <w:r w:rsidR="0075632B">
        <w:rPr>
          <w:sz w:val="28"/>
          <w:szCs w:val="28"/>
        </w:rPr>
        <w:t>Кутейниковского</w:t>
      </w:r>
      <w:r>
        <w:rPr>
          <w:sz w:val="28"/>
          <w:szCs w:val="28"/>
        </w:rPr>
        <w:t xml:space="preserve"> сельского поселения</w:t>
      </w:r>
      <w:r w:rsidR="00976629" w:rsidRPr="000671B1">
        <w:rPr>
          <w:sz w:val="28"/>
          <w:szCs w:val="28"/>
        </w:rPr>
        <w:t xml:space="preserve">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14:paraId="68141CAB" w14:textId="77777777" w:rsidR="00976629" w:rsidRDefault="00976629" w:rsidP="00976629">
      <w:pPr>
        <w:ind w:firstLine="709"/>
        <w:jc w:val="both"/>
        <w:rPr>
          <w:sz w:val="28"/>
          <w:szCs w:val="28"/>
        </w:rPr>
      </w:pPr>
      <w:r w:rsidRPr="000671B1">
        <w:rPr>
          <w:sz w:val="28"/>
          <w:szCs w:val="28"/>
        </w:rPr>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14:paraId="669CAC41" w14:textId="1602B1AB" w:rsidR="00976629" w:rsidRDefault="00976629" w:rsidP="00976629">
      <w:pPr>
        <w:ind w:firstLine="709"/>
        <w:jc w:val="both"/>
        <w:rPr>
          <w:sz w:val="28"/>
          <w:szCs w:val="28"/>
        </w:rPr>
      </w:pPr>
      <w:r w:rsidRPr="000671B1">
        <w:rPr>
          <w:sz w:val="28"/>
          <w:szCs w:val="28"/>
        </w:rPr>
        <w:t>2.</w:t>
      </w:r>
      <w:r w:rsidR="00C4750F">
        <w:rPr>
          <w:sz w:val="28"/>
          <w:szCs w:val="28"/>
        </w:rPr>
        <w:t>6</w:t>
      </w:r>
      <w:r w:rsidRPr="000671B1">
        <w:rPr>
          <w:sz w:val="28"/>
          <w:szCs w:val="28"/>
        </w:rPr>
        <w:t>.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14:paraId="2389152D" w14:textId="716D253F" w:rsidR="00976629" w:rsidRPr="00F25E81" w:rsidRDefault="00976629" w:rsidP="00976629">
      <w:pPr>
        <w:ind w:firstLine="709"/>
        <w:jc w:val="both"/>
        <w:rPr>
          <w:sz w:val="28"/>
          <w:szCs w:val="28"/>
        </w:rPr>
      </w:pPr>
      <w:r w:rsidRPr="00F25E81">
        <w:rPr>
          <w:sz w:val="28"/>
          <w:szCs w:val="28"/>
        </w:rPr>
        <w:t>2.</w:t>
      </w:r>
      <w:r w:rsidR="00C4750F">
        <w:rPr>
          <w:sz w:val="28"/>
          <w:szCs w:val="28"/>
        </w:rPr>
        <w:t>7</w:t>
      </w:r>
      <w:r w:rsidRPr="00F25E81">
        <w:rPr>
          <w:sz w:val="28"/>
          <w:szCs w:val="28"/>
        </w:rPr>
        <w:t xml:space="preserve">.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w:t>
      </w:r>
      <w:r w:rsidR="00C4750F">
        <w:rPr>
          <w:sz w:val="28"/>
          <w:szCs w:val="28"/>
        </w:rPr>
        <w:t xml:space="preserve">Кутейниковского </w:t>
      </w:r>
      <w:r w:rsidRPr="00F25E81">
        <w:rPr>
          <w:sz w:val="28"/>
          <w:szCs w:val="28"/>
        </w:rPr>
        <w:t>сельского поселения.</w:t>
      </w:r>
    </w:p>
    <w:p w14:paraId="5CFE37D6" w14:textId="35B12C3D" w:rsidR="00976629" w:rsidRPr="00F25E81" w:rsidRDefault="00976629" w:rsidP="00976629">
      <w:pPr>
        <w:ind w:firstLine="709"/>
        <w:jc w:val="both"/>
        <w:rPr>
          <w:sz w:val="28"/>
          <w:szCs w:val="28"/>
        </w:rPr>
      </w:pPr>
      <w:r w:rsidRPr="00F25E81">
        <w:rPr>
          <w:sz w:val="28"/>
          <w:szCs w:val="28"/>
        </w:rPr>
        <w:t>2.</w:t>
      </w:r>
      <w:r w:rsidR="00C4750F">
        <w:rPr>
          <w:sz w:val="28"/>
          <w:szCs w:val="28"/>
        </w:rPr>
        <w:t>8</w:t>
      </w:r>
      <w:r w:rsidRPr="00F25E81">
        <w:rPr>
          <w:sz w:val="28"/>
          <w:szCs w:val="28"/>
        </w:rPr>
        <w:t xml:space="preserve">.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w:t>
      </w:r>
      <w:proofErr w:type="gramStart"/>
      <w:r w:rsidRPr="00F25E81">
        <w:rPr>
          <w:sz w:val="28"/>
          <w:szCs w:val="28"/>
        </w:rPr>
        <w:t xml:space="preserve">безопасности  </w:t>
      </w:r>
      <w:r w:rsidR="0075632B">
        <w:rPr>
          <w:sz w:val="28"/>
          <w:szCs w:val="28"/>
        </w:rPr>
        <w:lastRenderedPageBreak/>
        <w:t>Кутейниковского</w:t>
      </w:r>
      <w:proofErr w:type="gramEnd"/>
      <w:r>
        <w:rPr>
          <w:sz w:val="28"/>
          <w:szCs w:val="28"/>
        </w:rPr>
        <w:t xml:space="preserve"> </w:t>
      </w:r>
      <w:r w:rsidR="00C4750F">
        <w:rPr>
          <w:sz w:val="28"/>
          <w:szCs w:val="28"/>
        </w:rPr>
        <w:t>сельского поселения</w:t>
      </w:r>
      <w:r w:rsidRPr="00F25E81">
        <w:rPr>
          <w:sz w:val="28"/>
          <w:szCs w:val="28"/>
        </w:rPr>
        <w:t>. В данном случае оформление разрешения не требуется.</w:t>
      </w:r>
    </w:p>
    <w:p w14:paraId="1FB0FA71" w14:textId="0CDD65BC" w:rsidR="00976629" w:rsidRPr="00F25E81" w:rsidRDefault="00976629" w:rsidP="00976629">
      <w:pPr>
        <w:ind w:firstLine="709"/>
        <w:jc w:val="both"/>
        <w:rPr>
          <w:sz w:val="28"/>
          <w:szCs w:val="28"/>
        </w:rPr>
      </w:pPr>
      <w:r w:rsidRPr="00F25E81">
        <w:rPr>
          <w:sz w:val="28"/>
          <w:szCs w:val="28"/>
        </w:rPr>
        <w:t>2.</w:t>
      </w:r>
      <w:r w:rsidR="00C4750F">
        <w:rPr>
          <w:sz w:val="28"/>
          <w:szCs w:val="28"/>
        </w:rPr>
        <w:t>9</w:t>
      </w:r>
      <w:r w:rsidRPr="00F25E81">
        <w:rPr>
          <w:sz w:val="28"/>
          <w:szCs w:val="28"/>
        </w:rPr>
        <w:t xml:space="preserve">. При проведении работ, указанных в </w:t>
      </w:r>
      <w:hyperlink r:id="rId11" w:history="1">
        <w:r w:rsidRPr="00F25E81">
          <w:rPr>
            <w:sz w:val="28"/>
            <w:szCs w:val="28"/>
          </w:rPr>
          <w:t>пункте 2.</w:t>
        </w:r>
      </w:hyperlink>
      <w:r w:rsidR="00C4750F">
        <w:rPr>
          <w:sz w:val="28"/>
          <w:szCs w:val="28"/>
        </w:rPr>
        <w:t>8</w:t>
      </w:r>
      <w:r w:rsidRPr="00F25E81">
        <w:rPr>
          <w:sz w:val="28"/>
          <w:szCs w:val="28"/>
        </w:rPr>
        <w:t xml:space="preserve">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w:t>
      </w:r>
      <w:r w:rsidR="0075632B">
        <w:rPr>
          <w:sz w:val="28"/>
          <w:szCs w:val="28"/>
        </w:rPr>
        <w:t>Кутейниковского</w:t>
      </w:r>
      <w:r>
        <w:rPr>
          <w:sz w:val="28"/>
          <w:szCs w:val="28"/>
        </w:rPr>
        <w:t xml:space="preserve"> </w:t>
      </w:r>
      <w:r w:rsidRPr="00F25E81">
        <w:rPr>
          <w:sz w:val="28"/>
          <w:szCs w:val="28"/>
        </w:rPr>
        <w:t>сельского поселения составляется акт оценки состояния зеленых насаждений, в котором, в том числе, отражается объем произошедших изменений.</w:t>
      </w:r>
    </w:p>
    <w:p w14:paraId="63847187" w14:textId="59E576B2" w:rsidR="00976629" w:rsidRPr="00F25E81" w:rsidRDefault="00976629" w:rsidP="00976629">
      <w:pPr>
        <w:ind w:firstLine="709"/>
        <w:jc w:val="both"/>
        <w:rPr>
          <w:sz w:val="28"/>
          <w:szCs w:val="28"/>
        </w:rPr>
      </w:pPr>
      <w:r w:rsidRPr="00F25E81">
        <w:rPr>
          <w:sz w:val="28"/>
          <w:szCs w:val="28"/>
        </w:rPr>
        <w:t>2.1</w:t>
      </w:r>
      <w:r w:rsidR="00C4750F">
        <w:rPr>
          <w:sz w:val="28"/>
          <w:szCs w:val="28"/>
        </w:rPr>
        <w:t>0</w:t>
      </w:r>
      <w:r w:rsidRPr="00F25E81">
        <w:rPr>
          <w:sz w:val="28"/>
          <w:szCs w:val="28"/>
        </w:rPr>
        <w:t xml:space="preserve">. Решение комиссии по предупреждению и ликвидации чрезвычайных ситуаций и обеспечению пожарной безопасности </w:t>
      </w:r>
      <w:r w:rsidR="0075632B">
        <w:rPr>
          <w:sz w:val="28"/>
          <w:szCs w:val="28"/>
        </w:rPr>
        <w:t>Кутейниковского</w:t>
      </w:r>
      <w:r>
        <w:rPr>
          <w:sz w:val="28"/>
          <w:szCs w:val="28"/>
        </w:rPr>
        <w:t xml:space="preserve"> </w:t>
      </w:r>
      <w:r w:rsidRPr="00F25E81">
        <w:rPr>
          <w:sz w:val="28"/>
          <w:szCs w:val="28"/>
        </w:rPr>
        <w:t xml:space="preserve">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w:t>
      </w:r>
      <w:r w:rsidR="00C4750F">
        <w:rPr>
          <w:sz w:val="28"/>
          <w:szCs w:val="28"/>
        </w:rPr>
        <w:t>Кутейниковского</w:t>
      </w:r>
      <w:r w:rsidRPr="00F25E81">
        <w:rPr>
          <w:sz w:val="28"/>
          <w:szCs w:val="28"/>
        </w:rPr>
        <w:t xml:space="preserve"> сельского поселения.</w:t>
      </w:r>
    </w:p>
    <w:p w14:paraId="6B0435E3" w14:textId="61A3EC9F" w:rsidR="00976629" w:rsidRDefault="00976629" w:rsidP="00976629">
      <w:pPr>
        <w:ind w:firstLine="709"/>
        <w:jc w:val="both"/>
        <w:rPr>
          <w:sz w:val="28"/>
          <w:szCs w:val="28"/>
        </w:rPr>
      </w:pPr>
      <w:r w:rsidRPr="00766D5D">
        <w:rPr>
          <w:sz w:val="28"/>
          <w:szCs w:val="28"/>
        </w:rPr>
        <w:t>2.1</w:t>
      </w:r>
      <w:r w:rsidR="00C4750F">
        <w:rPr>
          <w:sz w:val="28"/>
          <w:szCs w:val="28"/>
        </w:rPr>
        <w:t>1</w:t>
      </w:r>
      <w:r w:rsidRPr="00766D5D">
        <w:rPr>
          <w:sz w:val="28"/>
          <w:szCs w:val="28"/>
        </w:rPr>
        <w:t xml:space="preserve">. Проведение мероприятий по уничтожению сухостойных и </w:t>
      </w:r>
      <w:proofErr w:type="spellStart"/>
      <w:r w:rsidRPr="00766D5D">
        <w:rPr>
          <w:sz w:val="28"/>
          <w:szCs w:val="28"/>
        </w:rPr>
        <w:t>аварийно</w:t>
      </w:r>
      <w:proofErr w:type="spellEnd"/>
      <w:r w:rsidRPr="00766D5D">
        <w:rPr>
          <w:sz w:val="28"/>
          <w:szCs w:val="28"/>
        </w:rPr>
        <w:t xml:space="preserve"> 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фото- и (или) видеоматериалы, подтверждающие состояние зеленых насаждений.</w:t>
      </w:r>
    </w:p>
    <w:p w14:paraId="1B942A3F" w14:textId="1F7F8438" w:rsidR="00976629" w:rsidRDefault="00976629" w:rsidP="00976629">
      <w:pPr>
        <w:ind w:firstLine="709"/>
        <w:jc w:val="both"/>
        <w:rPr>
          <w:sz w:val="28"/>
          <w:szCs w:val="28"/>
        </w:rPr>
      </w:pPr>
      <w:r w:rsidRPr="00766D5D">
        <w:rPr>
          <w:sz w:val="28"/>
          <w:szCs w:val="28"/>
        </w:rPr>
        <w:t>2.1</w:t>
      </w:r>
      <w:r w:rsidR="00C4750F">
        <w:rPr>
          <w:sz w:val="28"/>
          <w:szCs w:val="28"/>
        </w:rPr>
        <w:t>2</w:t>
      </w:r>
      <w:r w:rsidRPr="00766D5D">
        <w:rPr>
          <w:sz w:val="28"/>
          <w:szCs w:val="28"/>
        </w:rPr>
        <w:t xml:space="preserve">. 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w:t>
      </w:r>
      <w:r w:rsidR="009A0A79">
        <w:rPr>
          <w:sz w:val="28"/>
          <w:szCs w:val="28"/>
        </w:rPr>
        <w:t xml:space="preserve">Администрация </w:t>
      </w:r>
      <w:r w:rsidR="0075632B">
        <w:rPr>
          <w:sz w:val="28"/>
          <w:szCs w:val="28"/>
        </w:rPr>
        <w:t>Кутейниковского</w:t>
      </w:r>
      <w:r w:rsidR="009A0A79">
        <w:rPr>
          <w:sz w:val="28"/>
          <w:szCs w:val="28"/>
        </w:rPr>
        <w:t xml:space="preserve"> сельского поселения </w:t>
      </w:r>
      <w:r w:rsidRPr="00766D5D">
        <w:rPr>
          <w:sz w:val="28"/>
          <w:szCs w:val="28"/>
        </w:rPr>
        <w:t>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w:t>
      </w:r>
      <w:r w:rsidR="00C4750F">
        <w:rPr>
          <w:sz w:val="28"/>
          <w:szCs w:val="28"/>
        </w:rPr>
        <w:t>7</w:t>
      </w:r>
      <w:r w:rsidRPr="00766D5D">
        <w:rPr>
          <w:sz w:val="28"/>
          <w:szCs w:val="28"/>
        </w:rPr>
        <w:t xml:space="preserve"> настоящего раздела.</w:t>
      </w:r>
    </w:p>
    <w:p w14:paraId="1E257234" w14:textId="5B590D6C" w:rsidR="00976629" w:rsidRPr="00F25E81" w:rsidRDefault="00976629" w:rsidP="00976629">
      <w:pPr>
        <w:ind w:firstLine="709"/>
        <w:jc w:val="both"/>
        <w:rPr>
          <w:sz w:val="28"/>
          <w:szCs w:val="28"/>
        </w:rPr>
      </w:pPr>
      <w:r w:rsidRPr="00766D5D">
        <w:rPr>
          <w:sz w:val="28"/>
          <w:szCs w:val="28"/>
        </w:rPr>
        <w:t>2.1</w:t>
      </w:r>
      <w:r w:rsidR="00C4750F">
        <w:rPr>
          <w:sz w:val="28"/>
          <w:szCs w:val="28"/>
        </w:rPr>
        <w:t>2</w:t>
      </w:r>
      <w:r w:rsidRPr="00766D5D">
        <w:rPr>
          <w:sz w:val="28"/>
          <w:szCs w:val="28"/>
        </w:rPr>
        <w:t>.1.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w:t>
      </w:r>
      <w:r w:rsidR="00C4750F">
        <w:rPr>
          <w:sz w:val="28"/>
          <w:szCs w:val="28"/>
        </w:rPr>
        <w:t>3</w:t>
      </w:r>
      <w:r w:rsidRPr="00766D5D">
        <w:rPr>
          <w:sz w:val="28"/>
          <w:szCs w:val="28"/>
        </w:rPr>
        <w:t xml:space="preserve"> - 2.1</w:t>
      </w:r>
      <w:r w:rsidR="00C4750F">
        <w:rPr>
          <w:sz w:val="28"/>
          <w:szCs w:val="28"/>
        </w:rPr>
        <w:t>7</w:t>
      </w:r>
      <w:r w:rsidRPr="00766D5D">
        <w:rPr>
          <w:sz w:val="28"/>
          <w:szCs w:val="28"/>
        </w:rPr>
        <w:t xml:space="preserve"> настоящего раздела, с проведением компенсационного озеленения, за исключением сухостойных и </w:t>
      </w:r>
      <w:proofErr w:type="spellStart"/>
      <w:r w:rsidRPr="00766D5D">
        <w:rPr>
          <w:sz w:val="28"/>
          <w:szCs w:val="28"/>
        </w:rPr>
        <w:t>аварийно</w:t>
      </w:r>
      <w:proofErr w:type="spellEnd"/>
      <w:r w:rsidRPr="00766D5D">
        <w:rPr>
          <w:sz w:val="28"/>
          <w:szCs w:val="28"/>
        </w:rPr>
        <w:t xml:space="preserve"> опасных деревьев.</w:t>
      </w:r>
    </w:p>
    <w:p w14:paraId="1D9AFB07" w14:textId="30EE7514" w:rsidR="00976629" w:rsidRDefault="00976629" w:rsidP="00976629">
      <w:pPr>
        <w:ind w:firstLine="709"/>
        <w:jc w:val="both"/>
        <w:rPr>
          <w:spacing w:val="-4"/>
          <w:sz w:val="28"/>
          <w:szCs w:val="28"/>
        </w:rPr>
      </w:pPr>
      <w:r w:rsidRPr="00766D5D">
        <w:rPr>
          <w:spacing w:val="-4"/>
          <w:sz w:val="28"/>
          <w:szCs w:val="28"/>
        </w:rPr>
        <w:t>2.1</w:t>
      </w:r>
      <w:r w:rsidR="00C4750F">
        <w:rPr>
          <w:spacing w:val="-4"/>
          <w:sz w:val="28"/>
          <w:szCs w:val="28"/>
        </w:rPr>
        <w:t>3</w:t>
      </w:r>
      <w:r w:rsidRPr="00766D5D">
        <w:rPr>
          <w:spacing w:val="-4"/>
          <w:sz w:val="28"/>
          <w:szCs w:val="28"/>
        </w:rPr>
        <w:t>. Для осуществления пересадки деревьев и уничтожения кустарниковой и травянистой растительности в случаях, указанных в пунктах 2.1</w:t>
      </w:r>
      <w:r w:rsidR="00C4750F">
        <w:rPr>
          <w:spacing w:val="-4"/>
          <w:sz w:val="28"/>
          <w:szCs w:val="28"/>
        </w:rPr>
        <w:t>2</w:t>
      </w:r>
      <w:r w:rsidRPr="00766D5D">
        <w:rPr>
          <w:spacing w:val="-4"/>
          <w:sz w:val="28"/>
          <w:szCs w:val="28"/>
        </w:rPr>
        <w:t>, 2.1</w:t>
      </w:r>
      <w:r w:rsidR="00C4750F">
        <w:rPr>
          <w:spacing w:val="-4"/>
          <w:sz w:val="28"/>
          <w:szCs w:val="28"/>
        </w:rPr>
        <w:t>2</w:t>
      </w:r>
      <w:r w:rsidRPr="00766D5D">
        <w:rPr>
          <w:spacing w:val="-4"/>
          <w:sz w:val="28"/>
          <w:szCs w:val="28"/>
        </w:rPr>
        <w:t>.1, 2.2</w:t>
      </w:r>
      <w:r w:rsidR="00305AB1">
        <w:rPr>
          <w:spacing w:val="-4"/>
          <w:sz w:val="28"/>
          <w:szCs w:val="28"/>
        </w:rPr>
        <w:t>0</w:t>
      </w:r>
      <w:r w:rsidRPr="00766D5D">
        <w:rPr>
          <w:spacing w:val="-4"/>
          <w:sz w:val="28"/>
          <w:szCs w:val="28"/>
        </w:rPr>
        <w:t>, 2.2</w:t>
      </w:r>
      <w:r w:rsidR="00305AB1">
        <w:rPr>
          <w:spacing w:val="-4"/>
          <w:sz w:val="28"/>
          <w:szCs w:val="28"/>
        </w:rPr>
        <w:t>0</w:t>
      </w:r>
      <w:r w:rsidRPr="00766D5D">
        <w:rPr>
          <w:spacing w:val="-4"/>
          <w:sz w:val="28"/>
          <w:szCs w:val="28"/>
        </w:rPr>
        <w:t>.1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14:paraId="5D9CEF9E" w14:textId="075C176E" w:rsidR="00976629" w:rsidRPr="00F25E81" w:rsidRDefault="00976629" w:rsidP="00976629">
      <w:pPr>
        <w:ind w:firstLine="709"/>
        <w:jc w:val="both"/>
        <w:rPr>
          <w:sz w:val="28"/>
          <w:szCs w:val="28"/>
        </w:rPr>
      </w:pPr>
      <w:r w:rsidRPr="00F25E81">
        <w:rPr>
          <w:sz w:val="28"/>
          <w:szCs w:val="28"/>
        </w:rPr>
        <w:t>2.1</w:t>
      </w:r>
      <w:r w:rsidR="00C4750F">
        <w:rPr>
          <w:sz w:val="28"/>
          <w:szCs w:val="28"/>
        </w:rPr>
        <w:t>4</w:t>
      </w:r>
      <w:r w:rsidRPr="00F25E81">
        <w:rPr>
          <w:sz w:val="28"/>
          <w:szCs w:val="28"/>
        </w:rPr>
        <w:t xml:space="preserve">. Для подготовки заключения о возможности и условиях пересадки деревьев (далее – заключение) Администрацией </w:t>
      </w:r>
      <w:r w:rsidR="0075632B">
        <w:rPr>
          <w:sz w:val="28"/>
          <w:szCs w:val="28"/>
        </w:rPr>
        <w:t>Кутейниковского</w:t>
      </w:r>
      <w:r>
        <w:rPr>
          <w:sz w:val="28"/>
          <w:szCs w:val="28"/>
        </w:rPr>
        <w:t xml:space="preserve"> </w:t>
      </w:r>
      <w:r w:rsidRPr="00F25E81">
        <w:rPr>
          <w:sz w:val="28"/>
          <w:szCs w:val="28"/>
        </w:rPr>
        <w:t xml:space="preserve">сельского поселения формируется экспертная группа. В экспертную группу должны быть включены представители Администрации </w:t>
      </w:r>
      <w:r w:rsidR="0075632B">
        <w:rPr>
          <w:sz w:val="28"/>
          <w:szCs w:val="28"/>
        </w:rPr>
        <w:t>Кутейниковского</w:t>
      </w:r>
      <w:r>
        <w:rPr>
          <w:sz w:val="28"/>
          <w:szCs w:val="28"/>
        </w:rPr>
        <w:t xml:space="preserve"> </w:t>
      </w:r>
      <w:r w:rsidRPr="00F25E81">
        <w:rPr>
          <w:sz w:val="28"/>
          <w:szCs w:val="28"/>
        </w:rPr>
        <w:t xml:space="preserve">сельского </w:t>
      </w:r>
      <w:r w:rsidRPr="00F25E81">
        <w:rPr>
          <w:sz w:val="28"/>
          <w:szCs w:val="28"/>
        </w:rPr>
        <w:lastRenderedPageBreak/>
        <w:t xml:space="preserve">поселения, представитель специализированной организации, а также по согласованию включаются специалист-эколог </w:t>
      </w:r>
      <w:r w:rsidRPr="00F25E81">
        <w:rPr>
          <w:spacing w:val="-4"/>
          <w:sz w:val="28"/>
          <w:szCs w:val="28"/>
        </w:rPr>
        <w:t xml:space="preserve">Администрации </w:t>
      </w:r>
      <w:r w:rsidR="0075632B">
        <w:rPr>
          <w:spacing w:val="-4"/>
          <w:sz w:val="28"/>
          <w:szCs w:val="28"/>
        </w:rPr>
        <w:t>Родионово-Несветайского</w:t>
      </w:r>
      <w:r>
        <w:rPr>
          <w:spacing w:val="-4"/>
          <w:sz w:val="28"/>
          <w:szCs w:val="28"/>
        </w:rPr>
        <w:t xml:space="preserve"> </w:t>
      </w:r>
      <w:r w:rsidRPr="00F25E81">
        <w:rPr>
          <w:spacing w:val="-4"/>
          <w:sz w:val="28"/>
          <w:szCs w:val="28"/>
        </w:rPr>
        <w:t>района и представители общественности. К специализированным</w:t>
      </w:r>
      <w:r w:rsidRPr="00F25E81">
        <w:rPr>
          <w:sz w:val="28"/>
          <w:szCs w:val="28"/>
        </w:rPr>
        <w:t xml:space="preserve"> организациям относятся организации, уставная деятельность которых связана с ведением лесного хозяйства, с проведением </w:t>
      </w:r>
      <w:proofErr w:type="spellStart"/>
      <w:r w:rsidRPr="00F25E81">
        <w:rPr>
          <w:sz w:val="28"/>
          <w:szCs w:val="28"/>
        </w:rPr>
        <w:t>уходных</w:t>
      </w:r>
      <w:proofErr w:type="spellEnd"/>
      <w:r w:rsidRPr="00F25E81">
        <w:rPr>
          <w:sz w:val="28"/>
          <w:szCs w:val="28"/>
        </w:rPr>
        <w:t xml:space="preserve"> работ за зелеными насаждениями. При отсутствии указанных организаций в сельском поселении по согласованию привлекаются учителя-биологи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органами местного самоуправления.</w:t>
      </w:r>
    </w:p>
    <w:p w14:paraId="68A16374" w14:textId="39594113" w:rsidR="00976629" w:rsidRPr="00F25E81" w:rsidRDefault="00976629" w:rsidP="00976629">
      <w:pPr>
        <w:ind w:firstLine="709"/>
        <w:jc w:val="both"/>
        <w:rPr>
          <w:sz w:val="28"/>
          <w:szCs w:val="28"/>
        </w:rPr>
      </w:pPr>
      <w:r w:rsidRPr="00F25E81">
        <w:rPr>
          <w:sz w:val="28"/>
          <w:szCs w:val="28"/>
        </w:rPr>
        <w:t>2.1</w:t>
      </w:r>
      <w:r w:rsidR="00C4750F">
        <w:rPr>
          <w:sz w:val="28"/>
          <w:szCs w:val="28"/>
        </w:rPr>
        <w:t>5</w:t>
      </w:r>
      <w:r w:rsidRPr="00F25E81">
        <w:rPr>
          <w:sz w:val="28"/>
          <w:szCs w:val="28"/>
        </w:rPr>
        <w:t>.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w:t>
      </w:r>
      <w:r w:rsidRPr="00766D5D">
        <w:t xml:space="preserve"> </w:t>
      </w:r>
      <w:r w:rsidRPr="00766D5D">
        <w:rPr>
          <w:sz w:val="28"/>
          <w:szCs w:val="28"/>
        </w:rPr>
        <w:t>При отсутствии экспертной организации заключение подготавливается и подписывается лицами, входящими в экспертную группу</w:t>
      </w:r>
      <w:r>
        <w:rPr>
          <w:sz w:val="28"/>
          <w:szCs w:val="28"/>
        </w:rPr>
        <w:t>.</w:t>
      </w:r>
      <w:r w:rsidRPr="00F25E81">
        <w:rPr>
          <w:sz w:val="28"/>
          <w:szCs w:val="28"/>
        </w:rPr>
        <w:t xml:space="preserve"> Подпись заверяется печатью.</w:t>
      </w:r>
    </w:p>
    <w:p w14:paraId="127137EE" w14:textId="3D2CA299" w:rsidR="00976629" w:rsidRDefault="00976629" w:rsidP="00976629">
      <w:pPr>
        <w:ind w:firstLine="709"/>
        <w:jc w:val="both"/>
        <w:rPr>
          <w:spacing w:val="-2"/>
          <w:sz w:val="28"/>
          <w:szCs w:val="28"/>
        </w:rPr>
      </w:pPr>
      <w:r w:rsidRPr="00766D5D">
        <w:rPr>
          <w:spacing w:val="-2"/>
          <w:sz w:val="28"/>
          <w:szCs w:val="28"/>
        </w:rPr>
        <w:t>2.1</w:t>
      </w:r>
      <w:r w:rsidR="00C4750F">
        <w:rPr>
          <w:spacing w:val="-2"/>
          <w:sz w:val="28"/>
          <w:szCs w:val="28"/>
        </w:rPr>
        <w:t>6</w:t>
      </w:r>
      <w:r w:rsidRPr="00766D5D">
        <w:rPr>
          <w:spacing w:val="-2"/>
          <w:sz w:val="28"/>
          <w:szCs w:val="28"/>
        </w:rPr>
        <w:t>. На основании документов, указанных в пунктах 2.1</w:t>
      </w:r>
      <w:r w:rsidR="00C4750F">
        <w:rPr>
          <w:spacing w:val="-2"/>
          <w:sz w:val="28"/>
          <w:szCs w:val="28"/>
        </w:rPr>
        <w:t>3</w:t>
      </w:r>
      <w:r w:rsidRPr="00766D5D">
        <w:rPr>
          <w:spacing w:val="-2"/>
          <w:sz w:val="28"/>
          <w:szCs w:val="28"/>
        </w:rPr>
        <w:t xml:space="preserve"> - 2.1</w:t>
      </w:r>
      <w:r w:rsidR="00C4750F">
        <w:rPr>
          <w:spacing w:val="-2"/>
          <w:sz w:val="28"/>
          <w:szCs w:val="28"/>
        </w:rPr>
        <w:t>5</w:t>
      </w:r>
      <w:r w:rsidRPr="00766D5D">
        <w:rPr>
          <w:spacing w:val="-2"/>
          <w:sz w:val="28"/>
          <w:szCs w:val="28"/>
        </w:rPr>
        <w:t xml:space="preserve">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w:t>
      </w:r>
      <w:r w:rsidR="00C4750F">
        <w:rPr>
          <w:spacing w:val="-2"/>
          <w:sz w:val="28"/>
          <w:szCs w:val="28"/>
        </w:rPr>
        <w:t>4</w:t>
      </w:r>
      <w:r w:rsidRPr="00766D5D">
        <w:rPr>
          <w:spacing w:val="-2"/>
          <w:sz w:val="28"/>
          <w:szCs w:val="28"/>
        </w:rPr>
        <w:t xml:space="preserve"> настоящего раздела. Контроль производства работ и учет их результатов осуществляются в соответствии с настоящим Порядком.</w:t>
      </w:r>
    </w:p>
    <w:p w14:paraId="1D8FBB34" w14:textId="20CFB7F6" w:rsidR="00976629" w:rsidRPr="00766D5D" w:rsidRDefault="00976629" w:rsidP="00BF0065">
      <w:pPr>
        <w:ind w:firstLine="709"/>
        <w:jc w:val="both"/>
        <w:rPr>
          <w:sz w:val="28"/>
          <w:szCs w:val="28"/>
        </w:rPr>
      </w:pPr>
      <w:r w:rsidRPr="00F25E81">
        <w:rPr>
          <w:sz w:val="28"/>
          <w:szCs w:val="28"/>
        </w:rPr>
        <w:t>2.1</w:t>
      </w:r>
      <w:r w:rsidR="00C4750F">
        <w:rPr>
          <w:sz w:val="28"/>
          <w:szCs w:val="28"/>
        </w:rPr>
        <w:t>7</w:t>
      </w:r>
      <w:r w:rsidRPr="00F25E81">
        <w:rPr>
          <w:sz w:val="28"/>
          <w:szCs w:val="28"/>
        </w:rPr>
        <w:t>. В случае невозможности пересадки деревьев по заключению экспертной группы допускается их уничтожение при проведении компенсационного озеленения</w:t>
      </w:r>
      <w:r>
        <w:rPr>
          <w:sz w:val="28"/>
          <w:szCs w:val="28"/>
        </w:rPr>
        <w:t xml:space="preserve"> </w:t>
      </w:r>
      <w:r w:rsidRPr="00766D5D">
        <w:rPr>
          <w:sz w:val="28"/>
          <w:szCs w:val="28"/>
        </w:rPr>
        <w:t>в соответствии со статьей 4 Областного закона и разделом 3 настоящего Порядка</w:t>
      </w:r>
      <w:r w:rsidRPr="00F25E81">
        <w:rPr>
          <w:sz w:val="28"/>
          <w:szCs w:val="28"/>
        </w:rPr>
        <w:t>.</w:t>
      </w:r>
      <w:r w:rsidRPr="00766D5D">
        <w:t xml:space="preserve"> </w:t>
      </w:r>
      <w:r>
        <w:rPr>
          <w:sz w:val="28"/>
          <w:szCs w:val="28"/>
        </w:rPr>
        <w:t>к</w:t>
      </w:r>
      <w:r w:rsidRPr="00766D5D">
        <w:rPr>
          <w:sz w:val="28"/>
          <w:szCs w:val="28"/>
        </w:rPr>
        <w:t>омпенсационное озеленение производится в натуральной или денежной форме по выбору заинтересованного лица, выраженному в письменной форме.</w:t>
      </w:r>
    </w:p>
    <w:p w14:paraId="2DBA6731" w14:textId="19AC3F7C" w:rsidR="00976629" w:rsidRPr="00766D5D" w:rsidRDefault="00976629" w:rsidP="00BF0065">
      <w:pPr>
        <w:ind w:firstLine="709"/>
        <w:jc w:val="both"/>
        <w:rPr>
          <w:sz w:val="28"/>
          <w:szCs w:val="28"/>
        </w:rPr>
      </w:pPr>
      <w:r w:rsidRPr="00766D5D">
        <w:rPr>
          <w:sz w:val="28"/>
          <w:szCs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разрешении.</w:t>
      </w:r>
    </w:p>
    <w:p w14:paraId="631599A4" w14:textId="77777777" w:rsidR="00976629" w:rsidRDefault="00976629" w:rsidP="00976629">
      <w:pPr>
        <w:ind w:firstLine="709"/>
        <w:jc w:val="both"/>
        <w:rPr>
          <w:sz w:val="28"/>
          <w:szCs w:val="28"/>
        </w:rPr>
      </w:pPr>
      <w:r w:rsidRPr="00766D5D">
        <w:rPr>
          <w:sz w:val="28"/>
          <w:szCs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14:paraId="6586EFE3" w14:textId="7E052C09" w:rsidR="00BF0065" w:rsidRPr="00BF0065" w:rsidRDefault="00BF0065" w:rsidP="00BF0065">
      <w:pPr>
        <w:ind w:firstLine="709"/>
        <w:jc w:val="both"/>
        <w:rPr>
          <w:sz w:val="28"/>
          <w:szCs w:val="28"/>
        </w:rPr>
      </w:pPr>
      <w:r w:rsidRPr="00BF0065">
        <w:rPr>
          <w:sz w:val="28"/>
          <w:szCs w:val="28"/>
        </w:rPr>
        <w:t>2.1</w:t>
      </w:r>
      <w:r w:rsidR="00C4750F">
        <w:rPr>
          <w:sz w:val="28"/>
          <w:szCs w:val="28"/>
        </w:rPr>
        <w:t>7</w:t>
      </w:r>
      <w:r w:rsidRPr="00BF0065">
        <w:rPr>
          <w:sz w:val="28"/>
          <w:szCs w:val="28"/>
        </w:rPr>
        <w:t xml:space="preserve">.1.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w:t>
      </w:r>
      <w:r w:rsidRPr="00BF0065">
        <w:rPr>
          <w:sz w:val="28"/>
          <w:szCs w:val="28"/>
        </w:rPr>
        <w:lastRenderedPageBreak/>
        <w:t>растительности.</w:t>
      </w:r>
    </w:p>
    <w:p w14:paraId="4A830419" w14:textId="04ADCB4F" w:rsidR="00BF0065" w:rsidRDefault="00BF0065" w:rsidP="00BF0065">
      <w:pPr>
        <w:ind w:firstLine="709"/>
        <w:jc w:val="both"/>
        <w:rPr>
          <w:sz w:val="28"/>
          <w:szCs w:val="28"/>
        </w:rPr>
      </w:pPr>
      <w:r w:rsidRPr="00BF0065">
        <w:rPr>
          <w:sz w:val="28"/>
          <w:szCs w:val="28"/>
        </w:rPr>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 по акту приема-передачи.</w:t>
      </w:r>
    </w:p>
    <w:p w14:paraId="428E8E07" w14:textId="24B2BBC3" w:rsidR="00BF0065" w:rsidRPr="00BF0065" w:rsidRDefault="00BF0065" w:rsidP="00BF0065">
      <w:pPr>
        <w:ind w:firstLine="709"/>
        <w:jc w:val="both"/>
        <w:rPr>
          <w:sz w:val="28"/>
          <w:szCs w:val="28"/>
        </w:rPr>
      </w:pPr>
      <w:r w:rsidRPr="00BF0065">
        <w:rPr>
          <w:sz w:val="28"/>
          <w:szCs w:val="28"/>
        </w:rPr>
        <w:t>2.1</w:t>
      </w:r>
      <w:r w:rsidR="00C4750F">
        <w:rPr>
          <w:sz w:val="28"/>
          <w:szCs w:val="28"/>
        </w:rPr>
        <w:t>7</w:t>
      </w:r>
      <w:r w:rsidRPr="00BF0065">
        <w:rPr>
          <w:sz w:val="28"/>
          <w:szCs w:val="28"/>
        </w:rPr>
        <w:t>.2.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N 3 к настоящему Порядку.</w:t>
      </w:r>
    </w:p>
    <w:p w14:paraId="63D1587B" w14:textId="71EB7A48" w:rsidR="00BF0065" w:rsidRPr="00F25E81" w:rsidRDefault="00BF0065" w:rsidP="00BF0065">
      <w:pPr>
        <w:ind w:firstLine="709"/>
        <w:jc w:val="both"/>
        <w:rPr>
          <w:sz w:val="28"/>
          <w:szCs w:val="28"/>
        </w:rPr>
      </w:pPr>
      <w:r w:rsidRPr="00BF0065">
        <w:rPr>
          <w:sz w:val="28"/>
          <w:szCs w:val="28"/>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14:paraId="4EB4166C" w14:textId="612457F1" w:rsidR="00976629" w:rsidRPr="00F25E81" w:rsidRDefault="00976629" w:rsidP="00976629">
      <w:pPr>
        <w:ind w:firstLine="709"/>
        <w:jc w:val="both"/>
        <w:rPr>
          <w:sz w:val="28"/>
          <w:szCs w:val="28"/>
        </w:rPr>
      </w:pPr>
      <w:r w:rsidRPr="00F25E81">
        <w:rPr>
          <w:sz w:val="28"/>
          <w:szCs w:val="28"/>
        </w:rPr>
        <w:t>2.1</w:t>
      </w:r>
      <w:r w:rsidR="00C4750F">
        <w:rPr>
          <w:sz w:val="28"/>
          <w:szCs w:val="28"/>
        </w:rPr>
        <w:t>8</w:t>
      </w:r>
      <w:r w:rsidRPr="00F25E81">
        <w:rPr>
          <w:sz w:val="28"/>
          <w:szCs w:val="28"/>
        </w:rPr>
        <w:t xml:space="preserve">. Размещение объектов, не предусмотренных пунктом </w:t>
      </w:r>
      <w:hyperlink r:id="rId12" w:history="1">
        <w:r w:rsidRPr="00F25E81">
          <w:rPr>
            <w:sz w:val="28"/>
            <w:szCs w:val="28"/>
          </w:rPr>
          <w:t>2.</w:t>
        </w:r>
      </w:hyperlink>
      <w:r w:rsidRPr="00F25E81">
        <w:rPr>
          <w:sz w:val="28"/>
          <w:szCs w:val="28"/>
        </w:rPr>
        <w:t>13 настоящего раздела, связанное с уничтожением или повреждением зеленых насаждений, в населенных пунктах</w:t>
      </w:r>
      <w:r w:rsidR="00D8695C">
        <w:rPr>
          <w:sz w:val="28"/>
          <w:szCs w:val="28"/>
        </w:rPr>
        <w:t xml:space="preserve"> </w:t>
      </w:r>
      <w:r w:rsidR="0075632B">
        <w:rPr>
          <w:sz w:val="28"/>
          <w:szCs w:val="28"/>
        </w:rPr>
        <w:t>Кутейниковского</w:t>
      </w:r>
      <w:r w:rsidR="00D8695C">
        <w:rPr>
          <w:sz w:val="28"/>
          <w:szCs w:val="28"/>
        </w:rPr>
        <w:t xml:space="preserve"> сельского </w:t>
      </w:r>
      <w:proofErr w:type="gramStart"/>
      <w:r w:rsidR="00D8695C">
        <w:rPr>
          <w:sz w:val="28"/>
          <w:szCs w:val="28"/>
        </w:rPr>
        <w:t xml:space="preserve">поселения </w:t>
      </w:r>
      <w:r w:rsidRPr="00F25E81">
        <w:rPr>
          <w:sz w:val="28"/>
          <w:szCs w:val="28"/>
        </w:rPr>
        <w:t xml:space="preserve"> запрещено</w:t>
      </w:r>
      <w:proofErr w:type="gramEnd"/>
      <w:r w:rsidRPr="00F25E81">
        <w:rPr>
          <w:sz w:val="28"/>
          <w:szCs w:val="28"/>
        </w:rPr>
        <w:t>.</w:t>
      </w:r>
    </w:p>
    <w:p w14:paraId="6F38E2B1" w14:textId="7ECEB1DB" w:rsidR="00976629" w:rsidRPr="00F25E81" w:rsidRDefault="00976629" w:rsidP="00976629">
      <w:pPr>
        <w:ind w:firstLine="709"/>
        <w:jc w:val="both"/>
        <w:outlineLvl w:val="1"/>
        <w:rPr>
          <w:sz w:val="28"/>
          <w:szCs w:val="28"/>
        </w:rPr>
      </w:pPr>
      <w:r w:rsidRPr="00F25E81">
        <w:rPr>
          <w:sz w:val="28"/>
          <w:szCs w:val="28"/>
        </w:rPr>
        <w:t>2.</w:t>
      </w:r>
      <w:r w:rsidR="00C4750F">
        <w:rPr>
          <w:sz w:val="28"/>
          <w:szCs w:val="28"/>
        </w:rPr>
        <w:t>19</w:t>
      </w:r>
      <w:r w:rsidRPr="00F25E81">
        <w:rPr>
          <w:sz w:val="28"/>
          <w:szCs w:val="28"/>
        </w:rPr>
        <w:t>.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w:t>
      </w:r>
      <w:r>
        <w:rPr>
          <w:sz w:val="28"/>
          <w:szCs w:val="28"/>
        </w:rPr>
        <w:t xml:space="preserve">и Администрации </w:t>
      </w:r>
      <w:r w:rsidR="0075632B">
        <w:rPr>
          <w:sz w:val="28"/>
          <w:szCs w:val="28"/>
        </w:rPr>
        <w:t>Кутейниковского</w:t>
      </w:r>
      <w:r>
        <w:rPr>
          <w:sz w:val="28"/>
          <w:szCs w:val="28"/>
        </w:rPr>
        <w:t xml:space="preserve"> </w:t>
      </w:r>
      <w:r w:rsidRPr="00F25E81">
        <w:rPr>
          <w:sz w:val="28"/>
          <w:szCs w:val="28"/>
        </w:rPr>
        <w:t>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w:t>
      </w:r>
      <w:r w:rsidR="00946846">
        <w:rPr>
          <w:sz w:val="28"/>
          <w:szCs w:val="28"/>
        </w:rPr>
        <w:t xml:space="preserve"> </w:t>
      </w:r>
      <w:r w:rsidR="00946846" w:rsidRPr="00946846">
        <w:rPr>
          <w:sz w:val="28"/>
          <w:szCs w:val="28"/>
        </w:rPr>
        <w:t>осуществляется в соответствии с пунктом 2.12 настоящего раздела.</w:t>
      </w:r>
    </w:p>
    <w:p w14:paraId="26A81F68" w14:textId="40C37913" w:rsidR="00946846" w:rsidRDefault="00946846" w:rsidP="00976629">
      <w:pPr>
        <w:ind w:firstLine="709"/>
        <w:jc w:val="both"/>
        <w:rPr>
          <w:sz w:val="28"/>
          <w:szCs w:val="28"/>
        </w:rPr>
      </w:pPr>
      <w:r w:rsidRPr="00946846">
        <w:rPr>
          <w:sz w:val="28"/>
          <w:szCs w:val="28"/>
        </w:rPr>
        <w:t>2.</w:t>
      </w:r>
      <w:r w:rsidR="00893C62">
        <w:rPr>
          <w:sz w:val="28"/>
          <w:szCs w:val="28"/>
        </w:rPr>
        <w:t>20</w:t>
      </w:r>
      <w:r w:rsidRPr="00946846">
        <w:rPr>
          <w:sz w:val="28"/>
          <w:szCs w:val="28"/>
        </w:rPr>
        <w:t>.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w:t>
      </w:r>
      <w:r w:rsidR="00024F46">
        <w:rPr>
          <w:sz w:val="28"/>
          <w:szCs w:val="28"/>
        </w:rPr>
        <w:t>3</w:t>
      </w:r>
      <w:r w:rsidRPr="00946846">
        <w:rPr>
          <w:sz w:val="28"/>
          <w:szCs w:val="28"/>
        </w:rPr>
        <w:t xml:space="preserve"> - 2.1</w:t>
      </w:r>
      <w:r w:rsidR="00024F46">
        <w:rPr>
          <w:sz w:val="28"/>
          <w:szCs w:val="28"/>
        </w:rPr>
        <w:t>7</w:t>
      </w:r>
      <w:r w:rsidRPr="00946846">
        <w:rPr>
          <w:sz w:val="28"/>
          <w:szCs w:val="28"/>
        </w:rPr>
        <w:t xml:space="preserve"> настоящего раздела, с проведением компенсационного озеленения.</w:t>
      </w:r>
    </w:p>
    <w:p w14:paraId="1A3B9E09" w14:textId="327D13B3" w:rsidR="00946846" w:rsidRDefault="00946846" w:rsidP="00976629">
      <w:pPr>
        <w:ind w:firstLine="709"/>
        <w:jc w:val="both"/>
        <w:rPr>
          <w:sz w:val="28"/>
          <w:szCs w:val="28"/>
        </w:rPr>
      </w:pPr>
      <w:r w:rsidRPr="00946846">
        <w:rPr>
          <w:sz w:val="28"/>
          <w:szCs w:val="28"/>
        </w:rPr>
        <w:t>2.2</w:t>
      </w:r>
      <w:r w:rsidR="00893C62">
        <w:rPr>
          <w:sz w:val="28"/>
          <w:szCs w:val="28"/>
        </w:rPr>
        <w:t>0</w:t>
      </w:r>
      <w:r w:rsidRPr="00946846">
        <w:rPr>
          <w:sz w:val="28"/>
          <w:szCs w:val="28"/>
        </w:rPr>
        <w:t>.1.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w:t>
      </w:r>
      <w:r w:rsidR="00024F46">
        <w:rPr>
          <w:sz w:val="28"/>
          <w:szCs w:val="28"/>
        </w:rPr>
        <w:t>3</w:t>
      </w:r>
      <w:r w:rsidRPr="00946846">
        <w:rPr>
          <w:sz w:val="28"/>
          <w:szCs w:val="28"/>
        </w:rPr>
        <w:t xml:space="preserve"> - 2.1</w:t>
      </w:r>
      <w:r w:rsidR="00024F46">
        <w:rPr>
          <w:sz w:val="28"/>
          <w:szCs w:val="28"/>
        </w:rPr>
        <w:t>7</w:t>
      </w:r>
      <w:r w:rsidRPr="00946846">
        <w:rPr>
          <w:sz w:val="28"/>
          <w:szCs w:val="28"/>
        </w:rPr>
        <w:t xml:space="preserve"> настоящего раздела, с проведением компенсационного озеленения.</w:t>
      </w:r>
    </w:p>
    <w:p w14:paraId="42E3F4A6" w14:textId="6B34DBD4" w:rsidR="00976629" w:rsidRPr="00F25E81" w:rsidRDefault="00976629" w:rsidP="00976629">
      <w:pPr>
        <w:ind w:firstLine="709"/>
        <w:jc w:val="both"/>
        <w:rPr>
          <w:sz w:val="28"/>
          <w:szCs w:val="28"/>
        </w:rPr>
      </w:pPr>
      <w:r w:rsidRPr="00F25E81">
        <w:rPr>
          <w:sz w:val="28"/>
          <w:szCs w:val="28"/>
        </w:rPr>
        <w:t>2.2</w:t>
      </w:r>
      <w:r w:rsidR="00893C62">
        <w:rPr>
          <w:sz w:val="28"/>
          <w:szCs w:val="28"/>
        </w:rPr>
        <w:t>1</w:t>
      </w:r>
      <w:r w:rsidRPr="00F25E81">
        <w:rPr>
          <w:sz w:val="28"/>
          <w:szCs w:val="28"/>
        </w:rPr>
        <w:t xml:space="preserve">.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w:t>
      </w:r>
      <w:hyperlink r:id="rId13" w:history="1">
        <w:r w:rsidRPr="00F25E81">
          <w:rPr>
            <w:sz w:val="28"/>
            <w:szCs w:val="28"/>
          </w:rPr>
          <w:t>2.</w:t>
        </w:r>
      </w:hyperlink>
      <w:r w:rsidRPr="00F25E81">
        <w:rPr>
          <w:sz w:val="28"/>
          <w:szCs w:val="28"/>
        </w:rPr>
        <w:t xml:space="preserve">2 – </w:t>
      </w:r>
      <w:hyperlink r:id="rId14" w:history="1">
        <w:r w:rsidRPr="00F25E81">
          <w:rPr>
            <w:sz w:val="28"/>
            <w:szCs w:val="28"/>
          </w:rPr>
          <w:t>2.</w:t>
        </w:r>
      </w:hyperlink>
      <w:r w:rsidR="00DE1305">
        <w:rPr>
          <w:sz w:val="28"/>
          <w:szCs w:val="28"/>
        </w:rPr>
        <w:t>7</w:t>
      </w:r>
      <w:r w:rsidRPr="00F25E81">
        <w:rPr>
          <w:sz w:val="28"/>
          <w:szCs w:val="28"/>
        </w:rPr>
        <w:t xml:space="preserve">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46BAD8FA" w14:textId="3B995EA6" w:rsidR="00946846" w:rsidRDefault="00946846" w:rsidP="00976629">
      <w:pPr>
        <w:spacing w:line="247" w:lineRule="auto"/>
        <w:ind w:firstLine="709"/>
        <w:jc w:val="both"/>
        <w:rPr>
          <w:sz w:val="28"/>
          <w:szCs w:val="28"/>
        </w:rPr>
      </w:pPr>
      <w:r w:rsidRPr="00946846">
        <w:rPr>
          <w:sz w:val="28"/>
          <w:szCs w:val="28"/>
        </w:rPr>
        <w:t>2.2</w:t>
      </w:r>
      <w:r w:rsidR="00893C62">
        <w:rPr>
          <w:sz w:val="28"/>
          <w:szCs w:val="28"/>
        </w:rPr>
        <w:t>2</w:t>
      </w:r>
      <w:r w:rsidRPr="00946846">
        <w:rPr>
          <w:sz w:val="28"/>
          <w:szCs w:val="28"/>
        </w:rPr>
        <w:t xml:space="preserve">. При производстве всех видов работ, связанных с воздействием на зеленые насаждения, лица и организации, производящие работы, обязаны </w:t>
      </w:r>
      <w:r w:rsidRPr="00946846">
        <w:rPr>
          <w:sz w:val="28"/>
          <w:szCs w:val="28"/>
        </w:rPr>
        <w:lastRenderedPageBreak/>
        <w:t>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w:t>
      </w:r>
    </w:p>
    <w:p w14:paraId="6EDF79BE" w14:textId="386D660A" w:rsidR="00976629" w:rsidRPr="00F25E81" w:rsidRDefault="00976629" w:rsidP="00976629">
      <w:pPr>
        <w:spacing w:line="247" w:lineRule="auto"/>
        <w:ind w:firstLine="709"/>
        <w:jc w:val="both"/>
        <w:rPr>
          <w:sz w:val="28"/>
          <w:szCs w:val="28"/>
        </w:rPr>
      </w:pPr>
      <w:r w:rsidRPr="00F25E81">
        <w:rPr>
          <w:sz w:val="28"/>
          <w:szCs w:val="28"/>
        </w:rPr>
        <w:t>2.2</w:t>
      </w:r>
      <w:r w:rsidR="00893C62">
        <w:rPr>
          <w:sz w:val="28"/>
          <w:szCs w:val="28"/>
        </w:rPr>
        <w:t>3</w:t>
      </w:r>
      <w:r w:rsidRPr="00F25E81">
        <w:rPr>
          <w:sz w:val="28"/>
          <w:szCs w:val="28"/>
        </w:rPr>
        <w:t>. В случае выявления повреждения и (или) уничтожения зеленых насаждений должностное лицо органа местного самоуправления составляет акт оценки 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14:paraId="0E4E6563" w14:textId="77777777" w:rsidR="00976629" w:rsidRPr="00F25E81" w:rsidRDefault="00976629" w:rsidP="00976629">
      <w:pPr>
        <w:ind w:firstLine="709"/>
        <w:jc w:val="both"/>
        <w:rPr>
          <w:sz w:val="28"/>
          <w:szCs w:val="28"/>
        </w:rPr>
      </w:pPr>
    </w:p>
    <w:p w14:paraId="70944813" w14:textId="77777777" w:rsidR="00976629" w:rsidRPr="00F25E81" w:rsidRDefault="00976629" w:rsidP="00976629">
      <w:pPr>
        <w:jc w:val="center"/>
        <w:outlineLvl w:val="1"/>
        <w:rPr>
          <w:sz w:val="28"/>
          <w:szCs w:val="28"/>
        </w:rPr>
      </w:pPr>
      <w:r w:rsidRPr="00F25E81">
        <w:rPr>
          <w:sz w:val="28"/>
          <w:szCs w:val="28"/>
        </w:rPr>
        <w:t>3. Создание зеленых насаждений</w:t>
      </w:r>
    </w:p>
    <w:p w14:paraId="039DFB30" w14:textId="77777777" w:rsidR="00976629" w:rsidRPr="00F25E81" w:rsidRDefault="00976629" w:rsidP="00976629">
      <w:pPr>
        <w:ind w:firstLine="709"/>
        <w:jc w:val="both"/>
        <w:outlineLvl w:val="1"/>
        <w:rPr>
          <w:sz w:val="28"/>
          <w:szCs w:val="28"/>
        </w:rPr>
      </w:pPr>
    </w:p>
    <w:p w14:paraId="5EBA24B2" w14:textId="77777777" w:rsidR="00976629" w:rsidRPr="00F25E81" w:rsidRDefault="00976629" w:rsidP="00976629">
      <w:pPr>
        <w:spacing w:line="247" w:lineRule="auto"/>
        <w:ind w:firstLine="709"/>
        <w:jc w:val="both"/>
        <w:rPr>
          <w:sz w:val="28"/>
          <w:szCs w:val="28"/>
        </w:rPr>
      </w:pPr>
      <w:r w:rsidRPr="00F25E81">
        <w:rPr>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261EACB6" w14:textId="77777777" w:rsidR="00976629" w:rsidRPr="00F25E81" w:rsidRDefault="00976629" w:rsidP="00976629">
      <w:pPr>
        <w:spacing w:line="247" w:lineRule="auto"/>
        <w:ind w:firstLine="709"/>
        <w:jc w:val="both"/>
        <w:rPr>
          <w:sz w:val="28"/>
          <w:szCs w:val="28"/>
        </w:rPr>
      </w:pPr>
      <w:r w:rsidRPr="00F25E81">
        <w:rPr>
          <w:sz w:val="28"/>
          <w:szCs w:val="28"/>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14:paraId="01D4991D" w14:textId="77777777" w:rsidR="00976629" w:rsidRPr="00F25E81" w:rsidRDefault="00976629" w:rsidP="00976629">
      <w:pPr>
        <w:spacing w:line="247" w:lineRule="auto"/>
        <w:ind w:firstLine="709"/>
        <w:jc w:val="both"/>
        <w:rPr>
          <w:sz w:val="28"/>
          <w:szCs w:val="28"/>
        </w:rPr>
      </w:pPr>
      <w:r w:rsidRPr="00F25E81">
        <w:rPr>
          <w:sz w:val="28"/>
          <w:szCs w:val="28"/>
        </w:rPr>
        <w:t>3.3. Приоритетным является создание зеленых насаждений на территориях, на которых произведено уничтожение зеленых насаждений.</w:t>
      </w:r>
    </w:p>
    <w:p w14:paraId="54029C97" w14:textId="77777777" w:rsidR="00976629" w:rsidRPr="00F25E81" w:rsidRDefault="00976629" w:rsidP="00976629">
      <w:pPr>
        <w:spacing w:line="247" w:lineRule="auto"/>
        <w:ind w:firstLine="709"/>
        <w:jc w:val="both"/>
        <w:rPr>
          <w:sz w:val="28"/>
          <w:szCs w:val="28"/>
        </w:rPr>
      </w:pPr>
      <w:r w:rsidRPr="00F25E81">
        <w:rPr>
          <w:sz w:val="28"/>
          <w:szCs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14:paraId="033E2966" w14:textId="77E02537" w:rsidR="00976629" w:rsidRPr="00F25E81" w:rsidRDefault="00976629" w:rsidP="00976629">
      <w:pPr>
        <w:spacing w:line="247" w:lineRule="auto"/>
        <w:ind w:firstLine="709"/>
        <w:jc w:val="both"/>
        <w:rPr>
          <w:sz w:val="28"/>
          <w:szCs w:val="28"/>
        </w:rPr>
      </w:pPr>
      <w:r w:rsidRPr="00F25E81">
        <w:rPr>
          <w:sz w:val="28"/>
          <w:szCs w:val="28"/>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w:t>
      </w:r>
      <w:r w:rsidR="0075632B">
        <w:rPr>
          <w:sz w:val="28"/>
          <w:szCs w:val="28"/>
        </w:rPr>
        <w:t>Кутейниковского</w:t>
      </w:r>
      <w:r w:rsidR="007D1C1A">
        <w:rPr>
          <w:sz w:val="28"/>
          <w:szCs w:val="28"/>
        </w:rPr>
        <w:t xml:space="preserve"> </w:t>
      </w:r>
      <w:r w:rsidRPr="00F25E81">
        <w:rPr>
          <w:sz w:val="28"/>
          <w:szCs w:val="28"/>
        </w:rPr>
        <w:t>сельского поселения.</w:t>
      </w:r>
    </w:p>
    <w:p w14:paraId="02C6DEB0" w14:textId="4BAFAE07" w:rsidR="00976629" w:rsidRPr="00F25E81" w:rsidRDefault="00976629" w:rsidP="00976629">
      <w:pPr>
        <w:ind w:firstLine="709"/>
        <w:jc w:val="both"/>
        <w:rPr>
          <w:sz w:val="28"/>
          <w:szCs w:val="28"/>
        </w:rPr>
      </w:pPr>
      <w:r w:rsidRPr="00F25E81">
        <w:rPr>
          <w:sz w:val="28"/>
          <w:szCs w:val="28"/>
        </w:rPr>
        <w:t xml:space="preserve">3.6. Разработку документации, указанной в </w:t>
      </w:r>
      <w:hyperlink r:id="rId15" w:history="1">
        <w:r w:rsidRPr="00F25E81">
          <w:rPr>
            <w:sz w:val="28"/>
            <w:szCs w:val="28"/>
          </w:rPr>
          <w:t>пункте 3.5</w:t>
        </w:r>
      </w:hyperlink>
      <w:r w:rsidRPr="00F25E81">
        <w:rPr>
          <w:sz w:val="28"/>
          <w:szCs w:val="28"/>
        </w:rPr>
        <w:t xml:space="preserve"> настоящего раздела, ее согласование с Администрацией </w:t>
      </w:r>
      <w:r w:rsidR="0075632B">
        <w:rPr>
          <w:sz w:val="28"/>
          <w:szCs w:val="28"/>
        </w:rPr>
        <w:t>Кутейниковского</w:t>
      </w:r>
      <w:r>
        <w:rPr>
          <w:sz w:val="28"/>
          <w:szCs w:val="28"/>
        </w:rPr>
        <w:t xml:space="preserve"> </w:t>
      </w:r>
      <w:r w:rsidRPr="00F25E81">
        <w:rPr>
          <w:sz w:val="28"/>
          <w:szCs w:val="28"/>
        </w:rPr>
        <w:t>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14:paraId="2259B4FF" w14:textId="73E513EC" w:rsidR="00976629" w:rsidRPr="00F25E81" w:rsidRDefault="00976629" w:rsidP="00976629">
      <w:pPr>
        <w:ind w:firstLine="709"/>
        <w:jc w:val="both"/>
        <w:rPr>
          <w:sz w:val="28"/>
          <w:szCs w:val="28"/>
        </w:rPr>
      </w:pPr>
      <w:r w:rsidRPr="00F25E81">
        <w:rPr>
          <w:sz w:val="28"/>
          <w:szCs w:val="28"/>
        </w:rPr>
        <w:t xml:space="preserve">3.7. По окончании производства работ должностным лицом Администрации </w:t>
      </w:r>
      <w:r w:rsidR="0075632B">
        <w:rPr>
          <w:sz w:val="28"/>
          <w:szCs w:val="28"/>
        </w:rPr>
        <w:t>Кутейниковского</w:t>
      </w:r>
      <w:r>
        <w:rPr>
          <w:sz w:val="28"/>
          <w:szCs w:val="28"/>
        </w:rPr>
        <w:t xml:space="preserve"> </w:t>
      </w:r>
      <w:r w:rsidRPr="00F25E81">
        <w:rPr>
          <w:sz w:val="28"/>
          <w:szCs w:val="28"/>
        </w:rPr>
        <w:t xml:space="preserve">сельского поселения, осуществляется </w:t>
      </w:r>
      <w:r w:rsidRPr="00F25E81">
        <w:rPr>
          <w:sz w:val="28"/>
          <w:szCs w:val="28"/>
        </w:rPr>
        <w:lastRenderedPageBreak/>
        <w:t>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14:paraId="668167CE" w14:textId="7411C154" w:rsidR="00976629" w:rsidRPr="00F25E81" w:rsidRDefault="00976629" w:rsidP="00976629">
      <w:pPr>
        <w:ind w:firstLine="709"/>
        <w:jc w:val="both"/>
        <w:rPr>
          <w:sz w:val="28"/>
          <w:szCs w:val="28"/>
        </w:rPr>
      </w:pPr>
      <w:r w:rsidRPr="00F25E81">
        <w:rPr>
          <w:sz w:val="28"/>
          <w:szCs w:val="28"/>
        </w:rPr>
        <w:t xml:space="preserve">3.8. Зеленые насаждения считаются созданными после проведения полного комплекса </w:t>
      </w:r>
      <w:proofErr w:type="spellStart"/>
      <w:r w:rsidRPr="00F25E81">
        <w:rPr>
          <w:sz w:val="28"/>
          <w:szCs w:val="28"/>
        </w:rPr>
        <w:t>уходных</w:t>
      </w:r>
      <w:proofErr w:type="spellEnd"/>
      <w:r w:rsidRPr="00F25E81">
        <w:rPr>
          <w:sz w:val="28"/>
          <w:szCs w:val="28"/>
        </w:rPr>
        <w:t xml:space="preserve"> работ до момента их приживаемости. Сроки полной приживаемости устанавливаются Администрацией </w:t>
      </w:r>
      <w:r w:rsidR="0075632B">
        <w:rPr>
          <w:sz w:val="28"/>
          <w:szCs w:val="28"/>
        </w:rPr>
        <w:t>Кутейниковского</w:t>
      </w:r>
      <w:r>
        <w:rPr>
          <w:sz w:val="28"/>
          <w:szCs w:val="28"/>
        </w:rPr>
        <w:t xml:space="preserve"> </w:t>
      </w:r>
      <w:r w:rsidRPr="00F25E81">
        <w:rPr>
          <w:sz w:val="28"/>
          <w:szCs w:val="28"/>
        </w:rPr>
        <w:t>сельского поселения, но не менее 2 лет.</w:t>
      </w:r>
    </w:p>
    <w:p w14:paraId="0D7845D8" w14:textId="77777777" w:rsidR="00976629" w:rsidRPr="00F25E81" w:rsidRDefault="00976629" w:rsidP="00976629">
      <w:pPr>
        <w:ind w:firstLine="709"/>
        <w:jc w:val="both"/>
        <w:rPr>
          <w:sz w:val="28"/>
          <w:szCs w:val="28"/>
        </w:rPr>
      </w:pPr>
      <w:r w:rsidRPr="00F25E81">
        <w:rPr>
          <w:sz w:val="28"/>
          <w:szCs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14:paraId="5A1C3A8C" w14:textId="77777777" w:rsidR="00976629" w:rsidRPr="00F25E81" w:rsidRDefault="00976629" w:rsidP="00976629">
      <w:pPr>
        <w:ind w:firstLine="709"/>
        <w:jc w:val="both"/>
        <w:rPr>
          <w:sz w:val="28"/>
          <w:szCs w:val="28"/>
        </w:rPr>
      </w:pPr>
    </w:p>
    <w:p w14:paraId="07FEE6DA" w14:textId="77777777" w:rsidR="00976629" w:rsidRPr="00F25E81" w:rsidRDefault="00976629" w:rsidP="00976629">
      <w:pPr>
        <w:jc w:val="center"/>
        <w:outlineLvl w:val="1"/>
        <w:rPr>
          <w:sz w:val="28"/>
          <w:szCs w:val="28"/>
        </w:rPr>
      </w:pPr>
      <w:r w:rsidRPr="00F25E81">
        <w:rPr>
          <w:sz w:val="28"/>
          <w:szCs w:val="28"/>
        </w:rPr>
        <w:t>4. Сохранение зеленых насаждений</w:t>
      </w:r>
    </w:p>
    <w:p w14:paraId="58EAF270" w14:textId="77777777" w:rsidR="00976629" w:rsidRPr="00F25E81" w:rsidRDefault="00976629" w:rsidP="00976629">
      <w:pPr>
        <w:ind w:firstLine="709"/>
        <w:jc w:val="both"/>
        <w:rPr>
          <w:sz w:val="28"/>
          <w:szCs w:val="28"/>
        </w:rPr>
      </w:pPr>
    </w:p>
    <w:p w14:paraId="4863AA33" w14:textId="77777777" w:rsidR="00976629" w:rsidRPr="00F25E81" w:rsidRDefault="00976629" w:rsidP="00976629">
      <w:pPr>
        <w:ind w:firstLine="709"/>
        <w:jc w:val="both"/>
        <w:rPr>
          <w:sz w:val="28"/>
          <w:szCs w:val="28"/>
        </w:rPr>
      </w:pPr>
      <w:r w:rsidRPr="00F25E81">
        <w:rPr>
          <w:sz w:val="28"/>
          <w:szCs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32853581" w14:textId="35F83134" w:rsidR="00976629" w:rsidRPr="00F25E81" w:rsidRDefault="00976629" w:rsidP="00976629">
      <w:pPr>
        <w:ind w:firstLine="709"/>
        <w:jc w:val="both"/>
        <w:rPr>
          <w:sz w:val="28"/>
          <w:szCs w:val="28"/>
        </w:rPr>
      </w:pPr>
      <w:r w:rsidRPr="00F25E81">
        <w:rPr>
          <w:sz w:val="28"/>
          <w:szCs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14:paraId="3B625A93" w14:textId="77777777" w:rsidR="00976629" w:rsidRPr="00F25E81" w:rsidRDefault="00976629" w:rsidP="00976629">
      <w:pPr>
        <w:ind w:firstLine="709"/>
        <w:jc w:val="both"/>
        <w:rPr>
          <w:sz w:val="28"/>
          <w:szCs w:val="28"/>
        </w:rPr>
      </w:pPr>
    </w:p>
    <w:p w14:paraId="47398288" w14:textId="77777777" w:rsidR="00976629" w:rsidRPr="00F25E81" w:rsidRDefault="00976629" w:rsidP="00976629">
      <w:pPr>
        <w:jc w:val="center"/>
        <w:outlineLvl w:val="1"/>
        <w:rPr>
          <w:sz w:val="28"/>
          <w:szCs w:val="28"/>
        </w:rPr>
      </w:pPr>
      <w:r w:rsidRPr="00F25E81">
        <w:rPr>
          <w:sz w:val="28"/>
          <w:szCs w:val="28"/>
        </w:rPr>
        <w:t>5. Оценка состояния зеленых насаждений</w:t>
      </w:r>
    </w:p>
    <w:p w14:paraId="0451800A" w14:textId="77777777" w:rsidR="00976629" w:rsidRPr="00F25E81" w:rsidRDefault="00976629" w:rsidP="00976629">
      <w:pPr>
        <w:ind w:firstLine="709"/>
        <w:jc w:val="both"/>
        <w:rPr>
          <w:sz w:val="28"/>
          <w:szCs w:val="28"/>
        </w:rPr>
      </w:pPr>
    </w:p>
    <w:p w14:paraId="45A9B0F0" w14:textId="77777777" w:rsidR="00976629" w:rsidRPr="00F25E81" w:rsidRDefault="00976629" w:rsidP="00976629">
      <w:pPr>
        <w:ind w:firstLine="709"/>
        <w:jc w:val="both"/>
        <w:rPr>
          <w:sz w:val="28"/>
          <w:szCs w:val="28"/>
        </w:rPr>
      </w:pPr>
      <w:r w:rsidRPr="00F25E81">
        <w:rPr>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14:paraId="19F5AE99" w14:textId="77777777" w:rsidR="00976629" w:rsidRPr="00F25E81" w:rsidRDefault="00976629" w:rsidP="00976629">
      <w:pPr>
        <w:ind w:firstLine="709"/>
        <w:jc w:val="both"/>
        <w:rPr>
          <w:sz w:val="28"/>
          <w:szCs w:val="28"/>
        </w:rPr>
      </w:pPr>
      <w:r w:rsidRPr="00F25E81">
        <w:rPr>
          <w:sz w:val="28"/>
          <w:szCs w:val="28"/>
        </w:rPr>
        <w:t>5.2. Основные составляющие системы оценки состояния зеленых насаждений:</w:t>
      </w:r>
    </w:p>
    <w:p w14:paraId="0137DB08" w14:textId="77777777" w:rsidR="00976629" w:rsidRPr="00F25E81" w:rsidRDefault="00976629" w:rsidP="00976629">
      <w:pPr>
        <w:ind w:firstLine="709"/>
        <w:jc w:val="both"/>
        <w:rPr>
          <w:sz w:val="28"/>
          <w:szCs w:val="28"/>
        </w:rPr>
      </w:pPr>
      <w:r w:rsidRPr="00F25E81">
        <w:rPr>
          <w:sz w:val="28"/>
          <w:szCs w:val="28"/>
        </w:rPr>
        <w:t>5.2.1. Оценка (долгосрочная, ежегодная (весной и осенью), оперативная) качественных и количественных параметров состояния зеленых насаждений.</w:t>
      </w:r>
    </w:p>
    <w:p w14:paraId="56DA8544" w14:textId="77777777" w:rsidR="00976629" w:rsidRPr="00F25E81" w:rsidRDefault="00976629" w:rsidP="00976629">
      <w:pPr>
        <w:ind w:firstLine="709"/>
        <w:jc w:val="both"/>
        <w:rPr>
          <w:sz w:val="28"/>
          <w:szCs w:val="28"/>
        </w:rPr>
      </w:pPr>
      <w:r w:rsidRPr="00F25E81">
        <w:rPr>
          <w:sz w:val="28"/>
          <w:szCs w:val="28"/>
        </w:rPr>
        <w:t>5.2.2. Выявление и идентификация причин ухудшения состояния зеленых насаждений.</w:t>
      </w:r>
    </w:p>
    <w:p w14:paraId="0AE06F2C" w14:textId="599E1B5C" w:rsidR="00D13C2D" w:rsidRPr="00D13C2D" w:rsidRDefault="00D13C2D" w:rsidP="00D13C2D">
      <w:pPr>
        <w:spacing w:line="235" w:lineRule="auto"/>
        <w:ind w:firstLine="709"/>
        <w:jc w:val="both"/>
        <w:rPr>
          <w:sz w:val="28"/>
          <w:szCs w:val="28"/>
        </w:rPr>
      </w:pPr>
      <w:r w:rsidRPr="00D13C2D">
        <w:rPr>
          <w:sz w:val="28"/>
          <w:szCs w:val="28"/>
        </w:rPr>
        <w:t>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14:paraId="25A91343" w14:textId="77777777" w:rsidR="00D13C2D" w:rsidRDefault="00D13C2D" w:rsidP="00D13C2D">
      <w:pPr>
        <w:spacing w:line="235" w:lineRule="auto"/>
        <w:ind w:firstLine="709"/>
        <w:jc w:val="both"/>
        <w:rPr>
          <w:sz w:val="28"/>
          <w:szCs w:val="28"/>
        </w:rPr>
      </w:pPr>
      <w:r w:rsidRPr="00D13C2D">
        <w:rPr>
          <w:sz w:val="28"/>
          <w:szCs w:val="28"/>
        </w:rPr>
        <w:t>Долгосрочная оценка состояния зеленых насаждений осуществляется с периодичностью 1 раз в 10 лет.</w:t>
      </w:r>
    </w:p>
    <w:p w14:paraId="48D64DB7" w14:textId="218C7D21" w:rsidR="00976629" w:rsidRPr="00F25E81" w:rsidRDefault="00976629" w:rsidP="00D13C2D">
      <w:pPr>
        <w:spacing w:line="235" w:lineRule="auto"/>
        <w:ind w:firstLine="709"/>
        <w:jc w:val="both"/>
        <w:rPr>
          <w:sz w:val="28"/>
          <w:szCs w:val="28"/>
        </w:rPr>
      </w:pPr>
      <w:r w:rsidRPr="00F25E81">
        <w:rPr>
          <w:sz w:val="28"/>
          <w:szCs w:val="28"/>
        </w:rPr>
        <w:lastRenderedPageBreak/>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14:paraId="5BC910C6" w14:textId="245D594A" w:rsidR="00D13C2D" w:rsidRPr="00D13C2D" w:rsidRDefault="00D13C2D" w:rsidP="00D13C2D">
      <w:pPr>
        <w:spacing w:line="235" w:lineRule="auto"/>
        <w:ind w:firstLine="709"/>
        <w:jc w:val="both"/>
        <w:rPr>
          <w:sz w:val="28"/>
          <w:szCs w:val="28"/>
        </w:rPr>
      </w:pPr>
      <w:r w:rsidRPr="00D13C2D">
        <w:rPr>
          <w:sz w:val="28"/>
          <w:szCs w:val="28"/>
        </w:rPr>
        <w:t>5.4.1. Инвентарный план.</w:t>
      </w:r>
    </w:p>
    <w:p w14:paraId="74BFF0C4" w14:textId="2C374114" w:rsidR="00D13C2D" w:rsidRPr="00D13C2D" w:rsidRDefault="00D13C2D" w:rsidP="00D13C2D">
      <w:pPr>
        <w:spacing w:line="235" w:lineRule="auto"/>
        <w:ind w:firstLine="709"/>
        <w:jc w:val="both"/>
        <w:rPr>
          <w:sz w:val="28"/>
          <w:szCs w:val="28"/>
        </w:rPr>
      </w:pPr>
      <w:r w:rsidRPr="00D13C2D">
        <w:rPr>
          <w:sz w:val="28"/>
          <w:szCs w:val="28"/>
        </w:rPr>
        <w:t>5.4.2. Административно-территориальная принадлежность.</w:t>
      </w:r>
    </w:p>
    <w:p w14:paraId="10E0538E" w14:textId="472D80DB" w:rsidR="00D13C2D" w:rsidRPr="00D13C2D" w:rsidRDefault="00D13C2D" w:rsidP="00D13C2D">
      <w:pPr>
        <w:spacing w:line="235" w:lineRule="auto"/>
        <w:ind w:firstLine="709"/>
        <w:jc w:val="both"/>
        <w:rPr>
          <w:sz w:val="28"/>
          <w:szCs w:val="28"/>
        </w:rPr>
      </w:pPr>
      <w:r w:rsidRPr="00D13C2D">
        <w:rPr>
          <w:sz w:val="28"/>
          <w:szCs w:val="28"/>
        </w:rPr>
        <w:t>5.4.3. Наименование ответственного владельца</w:t>
      </w:r>
      <w:r>
        <w:rPr>
          <w:sz w:val="28"/>
          <w:szCs w:val="28"/>
        </w:rPr>
        <w:t>.</w:t>
      </w:r>
    </w:p>
    <w:p w14:paraId="1B29A76D" w14:textId="3BF59DBC" w:rsidR="00D13C2D" w:rsidRPr="00D13C2D" w:rsidRDefault="00D13C2D" w:rsidP="00D13C2D">
      <w:pPr>
        <w:spacing w:line="235" w:lineRule="auto"/>
        <w:ind w:firstLine="709"/>
        <w:jc w:val="both"/>
        <w:rPr>
          <w:sz w:val="28"/>
          <w:szCs w:val="28"/>
        </w:rPr>
      </w:pPr>
      <w:r w:rsidRPr="00D13C2D">
        <w:rPr>
          <w:sz w:val="28"/>
          <w:szCs w:val="28"/>
        </w:rPr>
        <w:t>5.4.4. Режим охраны и использования.</w:t>
      </w:r>
    </w:p>
    <w:p w14:paraId="2808B43A" w14:textId="77777777" w:rsidR="00D13C2D" w:rsidRPr="00D13C2D" w:rsidRDefault="00D13C2D" w:rsidP="00D13C2D">
      <w:pPr>
        <w:spacing w:line="235" w:lineRule="auto"/>
        <w:ind w:firstLine="709"/>
        <w:jc w:val="both"/>
        <w:rPr>
          <w:sz w:val="28"/>
          <w:szCs w:val="28"/>
        </w:rPr>
      </w:pPr>
      <w:r w:rsidRPr="00D13C2D">
        <w:rPr>
          <w:sz w:val="28"/>
          <w:szCs w:val="28"/>
        </w:rPr>
        <w:t>5.4.5. Установленное функциональное назначение земельного участка.</w:t>
      </w:r>
    </w:p>
    <w:p w14:paraId="310785D2" w14:textId="77777777" w:rsidR="00D13C2D" w:rsidRPr="00D13C2D" w:rsidRDefault="00D13C2D" w:rsidP="00D13C2D">
      <w:pPr>
        <w:spacing w:line="235" w:lineRule="auto"/>
        <w:jc w:val="both"/>
        <w:rPr>
          <w:sz w:val="28"/>
          <w:szCs w:val="28"/>
        </w:rPr>
      </w:pPr>
    </w:p>
    <w:p w14:paraId="2E26E30F" w14:textId="58B11B59" w:rsidR="00D13C2D" w:rsidRPr="00D13C2D" w:rsidRDefault="00D13C2D" w:rsidP="00D13C2D">
      <w:pPr>
        <w:spacing w:line="235" w:lineRule="auto"/>
        <w:ind w:firstLine="709"/>
        <w:jc w:val="both"/>
        <w:rPr>
          <w:sz w:val="28"/>
          <w:szCs w:val="28"/>
        </w:rPr>
      </w:pPr>
      <w:r w:rsidRPr="00D13C2D">
        <w:rPr>
          <w:sz w:val="28"/>
          <w:szCs w:val="28"/>
        </w:rPr>
        <w:t>5.4.6. Общая площадь объекта(</w:t>
      </w:r>
      <w:proofErr w:type="spellStart"/>
      <w:r w:rsidRPr="00D13C2D">
        <w:rPr>
          <w:sz w:val="28"/>
          <w:szCs w:val="28"/>
        </w:rPr>
        <w:t>ов</w:t>
      </w:r>
      <w:proofErr w:type="spellEnd"/>
      <w:r w:rsidRPr="00D13C2D">
        <w:rPr>
          <w:sz w:val="28"/>
          <w:szCs w:val="28"/>
        </w:rPr>
        <w:t>) зеленых насаждений.</w:t>
      </w:r>
    </w:p>
    <w:p w14:paraId="035B475F" w14:textId="1D730E4F" w:rsidR="00D13C2D" w:rsidRPr="00D13C2D" w:rsidRDefault="00D13C2D" w:rsidP="00D13C2D">
      <w:pPr>
        <w:spacing w:line="235" w:lineRule="auto"/>
        <w:ind w:firstLine="709"/>
        <w:jc w:val="both"/>
        <w:rPr>
          <w:sz w:val="28"/>
          <w:szCs w:val="28"/>
        </w:rPr>
      </w:pPr>
      <w:r w:rsidRPr="00D13C2D">
        <w:rPr>
          <w:sz w:val="28"/>
          <w:szCs w:val="28"/>
        </w:rPr>
        <w:t>5.4.7. Количество зеленых насаждений.</w:t>
      </w:r>
    </w:p>
    <w:p w14:paraId="4008BA0E" w14:textId="61F8B288" w:rsidR="00D13C2D" w:rsidRPr="00D13C2D" w:rsidRDefault="00D13C2D" w:rsidP="00D13C2D">
      <w:pPr>
        <w:spacing w:line="235" w:lineRule="auto"/>
        <w:ind w:firstLine="709"/>
        <w:jc w:val="both"/>
        <w:rPr>
          <w:sz w:val="28"/>
          <w:szCs w:val="28"/>
        </w:rPr>
      </w:pPr>
      <w:r w:rsidRPr="00D13C2D">
        <w:rPr>
          <w:sz w:val="28"/>
          <w:szCs w:val="28"/>
        </w:rPr>
        <w:t>5.4.8. Видовой состав зеленых насаждений.</w:t>
      </w:r>
    </w:p>
    <w:p w14:paraId="3C41E06B" w14:textId="77777777" w:rsidR="00D13C2D" w:rsidRDefault="00D13C2D" w:rsidP="00D13C2D">
      <w:pPr>
        <w:spacing w:line="235" w:lineRule="auto"/>
        <w:ind w:firstLine="709"/>
        <w:jc w:val="both"/>
        <w:rPr>
          <w:sz w:val="28"/>
          <w:szCs w:val="28"/>
        </w:rPr>
      </w:pPr>
      <w:r w:rsidRPr="00D13C2D">
        <w:rPr>
          <w:sz w:val="28"/>
          <w:szCs w:val="28"/>
        </w:rPr>
        <w:t>5.4.9. Состояние зеленых насаждений (</w:t>
      </w:r>
      <w:proofErr w:type="spellStart"/>
      <w:r w:rsidRPr="00D13C2D">
        <w:rPr>
          <w:sz w:val="28"/>
          <w:szCs w:val="28"/>
        </w:rPr>
        <w:t>пообъектно</w:t>
      </w:r>
      <w:proofErr w:type="spellEnd"/>
      <w:r w:rsidRPr="00D13C2D">
        <w:rPr>
          <w:sz w:val="28"/>
          <w:szCs w:val="28"/>
        </w:rPr>
        <w:t>).</w:t>
      </w:r>
    </w:p>
    <w:p w14:paraId="4195838D" w14:textId="5C76CF5F" w:rsidR="00976629" w:rsidRDefault="00976629" w:rsidP="00D13C2D">
      <w:pPr>
        <w:spacing w:line="235" w:lineRule="auto"/>
        <w:ind w:firstLine="709"/>
        <w:jc w:val="both"/>
        <w:rPr>
          <w:sz w:val="28"/>
          <w:szCs w:val="28"/>
        </w:rPr>
      </w:pPr>
      <w:r w:rsidRPr="00F25E81">
        <w:rPr>
          <w:sz w:val="28"/>
          <w:szCs w:val="28"/>
        </w:rPr>
        <w:t xml:space="preserve">5.5. На основании сведений, содержащихся в паспортах объектов зеленых насаждений, ведется реестр зеленых насаждений </w:t>
      </w:r>
      <w:r w:rsidRPr="00F25E81">
        <w:rPr>
          <w:spacing w:val="-4"/>
          <w:sz w:val="28"/>
          <w:szCs w:val="28"/>
        </w:rPr>
        <w:t xml:space="preserve">сельских поселений, который утверждается </w:t>
      </w:r>
      <w:r w:rsidR="00D8695C">
        <w:rPr>
          <w:spacing w:val="-4"/>
          <w:sz w:val="28"/>
          <w:szCs w:val="28"/>
        </w:rPr>
        <w:t>Главой А</w:t>
      </w:r>
      <w:r w:rsidRPr="00F25E81">
        <w:rPr>
          <w:spacing w:val="-4"/>
          <w:sz w:val="28"/>
          <w:szCs w:val="28"/>
        </w:rPr>
        <w:t>дминистрации</w:t>
      </w:r>
      <w:r w:rsidRPr="00F25E81">
        <w:rPr>
          <w:sz w:val="28"/>
          <w:szCs w:val="28"/>
        </w:rPr>
        <w:t xml:space="preserve"> </w:t>
      </w:r>
      <w:r w:rsidR="0075632B">
        <w:rPr>
          <w:sz w:val="28"/>
          <w:szCs w:val="28"/>
        </w:rPr>
        <w:t>Кутейниковского</w:t>
      </w:r>
      <w:r>
        <w:rPr>
          <w:sz w:val="28"/>
          <w:szCs w:val="28"/>
        </w:rPr>
        <w:t xml:space="preserve"> </w:t>
      </w:r>
      <w:r w:rsidR="000D1809">
        <w:rPr>
          <w:sz w:val="28"/>
          <w:szCs w:val="28"/>
        </w:rPr>
        <w:t>сельского поселения</w:t>
      </w:r>
      <w:r w:rsidRPr="00F25E81">
        <w:rPr>
          <w:sz w:val="28"/>
          <w:szCs w:val="28"/>
        </w:rPr>
        <w:t>.</w:t>
      </w:r>
    </w:p>
    <w:p w14:paraId="23874713" w14:textId="7CA97037" w:rsidR="00D13C2D" w:rsidRPr="00D13C2D" w:rsidRDefault="00D13C2D" w:rsidP="00D13C2D">
      <w:pPr>
        <w:spacing w:line="235" w:lineRule="auto"/>
        <w:ind w:firstLine="709"/>
        <w:jc w:val="both"/>
        <w:rPr>
          <w:sz w:val="28"/>
          <w:szCs w:val="28"/>
        </w:rPr>
      </w:pPr>
      <w:r w:rsidRPr="00D13C2D">
        <w:rPr>
          <w:sz w:val="28"/>
          <w:szCs w:val="28"/>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14:paraId="50CF4BD7" w14:textId="17BE5AAD" w:rsidR="00D13C2D" w:rsidRPr="00F25E81" w:rsidRDefault="00D13C2D" w:rsidP="00D13C2D">
      <w:pPr>
        <w:spacing w:line="235" w:lineRule="auto"/>
        <w:ind w:firstLine="709"/>
        <w:jc w:val="both"/>
        <w:rPr>
          <w:sz w:val="28"/>
          <w:szCs w:val="28"/>
        </w:rPr>
      </w:pPr>
      <w:r w:rsidRPr="00D13C2D">
        <w:rPr>
          <w:sz w:val="28"/>
          <w:szCs w:val="28"/>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14:paraId="34F2F5B4" w14:textId="6383DB5A" w:rsidR="00D13C2D" w:rsidRPr="00D13C2D" w:rsidRDefault="00D13C2D" w:rsidP="00D13C2D">
      <w:pPr>
        <w:spacing w:line="235" w:lineRule="auto"/>
        <w:ind w:firstLine="709"/>
        <w:jc w:val="both"/>
        <w:rPr>
          <w:sz w:val="28"/>
          <w:szCs w:val="28"/>
        </w:rPr>
      </w:pPr>
      <w:r w:rsidRPr="00D13C2D">
        <w:rPr>
          <w:sz w:val="28"/>
          <w:szCs w:val="28"/>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14:paraId="1F3432B6" w14:textId="548304EE" w:rsidR="00D13C2D" w:rsidRPr="00D13C2D" w:rsidRDefault="00D13C2D" w:rsidP="00D13C2D">
      <w:pPr>
        <w:spacing w:line="235" w:lineRule="auto"/>
        <w:ind w:firstLine="709"/>
        <w:jc w:val="both"/>
        <w:rPr>
          <w:sz w:val="28"/>
          <w:szCs w:val="28"/>
        </w:rPr>
      </w:pPr>
      <w:r w:rsidRPr="00D13C2D">
        <w:rPr>
          <w:sz w:val="28"/>
          <w:szCs w:val="28"/>
        </w:rPr>
        <w:t xml:space="preserve">для отнесения деревьев и кустарников к </w:t>
      </w:r>
      <w:proofErr w:type="spellStart"/>
      <w:r w:rsidRPr="00D13C2D">
        <w:rPr>
          <w:sz w:val="28"/>
          <w:szCs w:val="28"/>
        </w:rPr>
        <w:t>аварийно</w:t>
      </w:r>
      <w:proofErr w:type="spellEnd"/>
      <w:r w:rsidRPr="00D13C2D">
        <w:rPr>
          <w:sz w:val="28"/>
          <w:szCs w:val="28"/>
        </w:rPr>
        <w:t xml:space="preserve"> опасным и сухостойным;</w:t>
      </w:r>
    </w:p>
    <w:p w14:paraId="08B69EF7" w14:textId="4160F441" w:rsidR="00D13C2D" w:rsidRPr="00D13C2D" w:rsidRDefault="00D13C2D" w:rsidP="00D13C2D">
      <w:pPr>
        <w:spacing w:line="235" w:lineRule="auto"/>
        <w:ind w:firstLine="709"/>
        <w:jc w:val="both"/>
        <w:rPr>
          <w:sz w:val="28"/>
          <w:szCs w:val="28"/>
        </w:rPr>
      </w:pPr>
      <w:r w:rsidRPr="00D13C2D">
        <w:rPr>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14:paraId="1FCF8174" w14:textId="3F873AA1" w:rsidR="00D13C2D" w:rsidRPr="00D13C2D" w:rsidRDefault="00D13C2D" w:rsidP="00D13C2D">
      <w:pPr>
        <w:spacing w:line="235" w:lineRule="auto"/>
        <w:ind w:firstLine="709"/>
        <w:jc w:val="both"/>
        <w:rPr>
          <w:sz w:val="28"/>
          <w:szCs w:val="28"/>
        </w:rPr>
      </w:pPr>
      <w:r w:rsidRPr="00D13C2D">
        <w:rPr>
          <w:sz w:val="28"/>
          <w:szCs w:val="28"/>
        </w:rPr>
        <w:t>в иных случаях, установленных органом местного самоуправления.</w:t>
      </w:r>
    </w:p>
    <w:p w14:paraId="3372BCBD" w14:textId="41E1043C" w:rsidR="00D13C2D" w:rsidRPr="00D13C2D" w:rsidRDefault="00D13C2D" w:rsidP="00D13C2D">
      <w:pPr>
        <w:spacing w:line="235" w:lineRule="auto"/>
        <w:ind w:firstLine="709"/>
        <w:jc w:val="both"/>
        <w:rPr>
          <w:sz w:val="28"/>
          <w:szCs w:val="28"/>
        </w:rPr>
      </w:pPr>
      <w:r w:rsidRPr="00D13C2D">
        <w:rPr>
          <w:sz w:val="28"/>
          <w:szCs w:val="28"/>
        </w:rPr>
        <w:t>Оперативная оценка состояния зеленых насаждений проводится с обязательным привлечением уполномоченных лиц.</w:t>
      </w:r>
    </w:p>
    <w:p w14:paraId="6EA5CDD6" w14:textId="706C5227" w:rsidR="00D13C2D" w:rsidRPr="00D13C2D" w:rsidRDefault="00D13C2D" w:rsidP="00D13C2D">
      <w:pPr>
        <w:spacing w:line="235" w:lineRule="auto"/>
        <w:ind w:firstLine="709"/>
        <w:jc w:val="both"/>
        <w:rPr>
          <w:sz w:val="28"/>
          <w:szCs w:val="28"/>
        </w:rPr>
      </w:pPr>
      <w:r w:rsidRPr="00D13C2D">
        <w:rPr>
          <w:sz w:val="28"/>
          <w:szCs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14:paraId="263E436B" w14:textId="77777777" w:rsidR="00D13C2D" w:rsidRDefault="00D13C2D" w:rsidP="00D13C2D">
      <w:pPr>
        <w:spacing w:line="235" w:lineRule="auto"/>
        <w:ind w:firstLine="709"/>
        <w:jc w:val="both"/>
        <w:rPr>
          <w:sz w:val="28"/>
          <w:szCs w:val="28"/>
        </w:rPr>
      </w:pPr>
      <w:r w:rsidRPr="00D13C2D">
        <w:rPr>
          <w:sz w:val="28"/>
          <w:szCs w:val="28"/>
        </w:rPr>
        <w:t>Результаты оперативной оценки состояния зеленых насаждений оформляются актом оценки состояния зеленых насаждений.</w:t>
      </w:r>
    </w:p>
    <w:p w14:paraId="072F3173" w14:textId="0256F864" w:rsidR="00D13C2D" w:rsidRDefault="00D13C2D" w:rsidP="00976629">
      <w:pPr>
        <w:spacing w:line="235" w:lineRule="auto"/>
        <w:ind w:firstLine="709"/>
        <w:jc w:val="both"/>
        <w:rPr>
          <w:sz w:val="28"/>
          <w:szCs w:val="28"/>
        </w:rPr>
      </w:pPr>
      <w:r w:rsidRPr="00D13C2D">
        <w:rPr>
          <w:sz w:val="28"/>
          <w:szCs w:val="28"/>
        </w:rPr>
        <w:t>5.</w:t>
      </w:r>
      <w:r w:rsidR="00497C32">
        <w:rPr>
          <w:sz w:val="28"/>
          <w:szCs w:val="28"/>
        </w:rPr>
        <w:t>8</w:t>
      </w:r>
      <w:r w:rsidRPr="00D13C2D">
        <w:rPr>
          <w:sz w:val="28"/>
          <w:szCs w:val="28"/>
        </w:rPr>
        <w:t xml:space="preserve">. Акт оценки состояния зеленых насаждений составляется и подписывается </w:t>
      </w:r>
      <w:r w:rsidR="00D8695C">
        <w:rPr>
          <w:sz w:val="28"/>
          <w:szCs w:val="28"/>
        </w:rPr>
        <w:t xml:space="preserve">Главой Администрации </w:t>
      </w:r>
      <w:r w:rsidR="0075632B">
        <w:rPr>
          <w:sz w:val="28"/>
          <w:szCs w:val="28"/>
        </w:rPr>
        <w:t>Кутейниковского</w:t>
      </w:r>
      <w:r w:rsidR="00D8695C">
        <w:rPr>
          <w:sz w:val="28"/>
          <w:szCs w:val="28"/>
        </w:rPr>
        <w:t xml:space="preserve"> сельского поселения </w:t>
      </w:r>
      <w:r w:rsidRPr="00D13C2D">
        <w:rPr>
          <w:sz w:val="28"/>
          <w:szCs w:val="28"/>
        </w:rPr>
        <w:t>или в случае, предусмотренном пунктом 2.2</w:t>
      </w:r>
      <w:r w:rsidR="0083262A">
        <w:rPr>
          <w:sz w:val="28"/>
          <w:szCs w:val="28"/>
        </w:rPr>
        <w:t>0</w:t>
      </w:r>
      <w:r w:rsidRPr="00D13C2D">
        <w:rPr>
          <w:sz w:val="28"/>
          <w:szCs w:val="28"/>
        </w:rPr>
        <w:t xml:space="preserve"> раздела 2 настоящего Порядка, - членами комиссии. Срок действия акта - не более трех лет.</w:t>
      </w:r>
    </w:p>
    <w:p w14:paraId="2642D8CE" w14:textId="6F3ADA1F" w:rsidR="00976629" w:rsidRPr="00F25E81" w:rsidRDefault="00D13C2D" w:rsidP="00976629">
      <w:pPr>
        <w:ind w:firstLine="709"/>
        <w:jc w:val="both"/>
        <w:outlineLvl w:val="1"/>
        <w:rPr>
          <w:sz w:val="28"/>
          <w:szCs w:val="28"/>
        </w:rPr>
      </w:pPr>
      <w:r w:rsidRPr="00D13C2D">
        <w:rPr>
          <w:sz w:val="28"/>
          <w:szCs w:val="28"/>
        </w:rPr>
        <w:t xml:space="preserve">5.10.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w:t>
      </w:r>
      <w:r w:rsidRPr="00D13C2D">
        <w:rPr>
          <w:sz w:val="28"/>
          <w:szCs w:val="28"/>
        </w:rPr>
        <w:lastRenderedPageBreak/>
        <w:t>паспорте объекта зеленых насаждений и в акте оценки состояния зеленых насаждений.</w:t>
      </w:r>
    </w:p>
    <w:p w14:paraId="6D841AF1" w14:textId="77777777" w:rsidR="00976629" w:rsidRPr="00F25E81" w:rsidRDefault="00976629" w:rsidP="00976629">
      <w:pPr>
        <w:jc w:val="center"/>
        <w:outlineLvl w:val="1"/>
        <w:rPr>
          <w:sz w:val="28"/>
          <w:szCs w:val="28"/>
        </w:rPr>
      </w:pPr>
      <w:r w:rsidRPr="00F25E81">
        <w:rPr>
          <w:sz w:val="28"/>
          <w:szCs w:val="28"/>
        </w:rPr>
        <w:t>6. Ответственность за нарушение настоящего Порядка</w:t>
      </w:r>
    </w:p>
    <w:p w14:paraId="000A9407" w14:textId="77777777" w:rsidR="00976629" w:rsidRPr="00F25E81" w:rsidRDefault="00976629" w:rsidP="00976629">
      <w:pPr>
        <w:ind w:firstLine="709"/>
        <w:jc w:val="both"/>
        <w:rPr>
          <w:sz w:val="28"/>
          <w:szCs w:val="28"/>
        </w:rPr>
      </w:pPr>
    </w:p>
    <w:p w14:paraId="30DD896A" w14:textId="77777777" w:rsidR="00976629" w:rsidRPr="00F25E81" w:rsidRDefault="00976629" w:rsidP="00976629">
      <w:pPr>
        <w:ind w:firstLine="709"/>
        <w:jc w:val="both"/>
        <w:rPr>
          <w:sz w:val="28"/>
          <w:szCs w:val="28"/>
        </w:rPr>
      </w:pPr>
      <w:r w:rsidRPr="00F25E81">
        <w:rPr>
          <w:sz w:val="28"/>
          <w:szCs w:val="28"/>
        </w:rPr>
        <w:t xml:space="preserve">6.1. Нарушение требований настоящего Порядка влечет за собой </w:t>
      </w:r>
      <w:r w:rsidRPr="00F25E81">
        <w:rPr>
          <w:spacing w:val="-4"/>
          <w:sz w:val="28"/>
          <w:szCs w:val="28"/>
        </w:rPr>
        <w:t>ответственность, предусмотренную федеральным и областным законодательством.</w:t>
      </w:r>
      <w:r w:rsidRPr="00F25E81">
        <w:rPr>
          <w:sz w:val="28"/>
          <w:szCs w:val="28"/>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14:paraId="3DED7C2E" w14:textId="77777777" w:rsidR="00976629" w:rsidRPr="00F25E81" w:rsidRDefault="00976629" w:rsidP="00976629">
      <w:pPr>
        <w:jc w:val="both"/>
        <w:rPr>
          <w:sz w:val="28"/>
          <w:szCs w:val="28"/>
        </w:rPr>
      </w:pPr>
    </w:p>
    <w:p w14:paraId="5AC1BB90" w14:textId="77777777" w:rsidR="00976629" w:rsidRDefault="00976629" w:rsidP="00976629">
      <w:pPr>
        <w:jc w:val="both"/>
        <w:rPr>
          <w:sz w:val="28"/>
          <w:szCs w:val="28"/>
        </w:rPr>
      </w:pPr>
    </w:p>
    <w:p w14:paraId="55456EC2" w14:textId="77777777" w:rsidR="00976629" w:rsidRDefault="00976629" w:rsidP="00976629">
      <w:pPr>
        <w:jc w:val="both"/>
        <w:rPr>
          <w:sz w:val="28"/>
          <w:szCs w:val="28"/>
        </w:rPr>
      </w:pPr>
    </w:p>
    <w:p w14:paraId="4A948C1D" w14:textId="1717824E" w:rsidR="00857516" w:rsidRDefault="00857516" w:rsidP="00D13C2D">
      <w:pPr>
        <w:jc w:val="both"/>
        <w:rPr>
          <w:sz w:val="28"/>
          <w:szCs w:val="28"/>
        </w:rPr>
      </w:pPr>
    </w:p>
    <w:p w14:paraId="104AD6A5" w14:textId="77777777" w:rsidR="00C63E2F" w:rsidRDefault="00C63E2F" w:rsidP="00D13C2D">
      <w:pPr>
        <w:jc w:val="both"/>
        <w:rPr>
          <w:sz w:val="28"/>
          <w:szCs w:val="28"/>
        </w:rPr>
      </w:pPr>
    </w:p>
    <w:p w14:paraId="3D49DB06" w14:textId="77777777" w:rsidR="00C63E2F" w:rsidRDefault="00C63E2F" w:rsidP="00D13C2D">
      <w:pPr>
        <w:jc w:val="both"/>
        <w:rPr>
          <w:sz w:val="28"/>
          <w:szCs w:val="28"/>
        </w:rPr>
      </w:pPr>
    </w:p>
    <w:p w14:paraId="02219C8C" w14:textId="77777777" w:rsidR="00C63E2F" w:rsidRDefault="00C63E2F" w:rsidP="00D13C2D">
      <w:pPr>
        <w:jc w:val="both"/>
        <w:rPr>
          <w:sz w:val="28"/>
          <w:szCs w:val="28"/>
        </w:rPr>
      </w:pPr>
    </w:p>
    <w:p w14:paraId="568B68FC" w14:textId="77777777" w:rsidR="00C63E2F" w:rsidRDefault="00C63E2F" w:rsidP="00D13C2D">
      <w:pPr>
        <w:jc w:val="both"/>
        <w:rPr>
          <w:sz w:val="28"/>
          <w:szCs w:val="28"/>
        </w:rPr>
      </w:pPr>
    </w:p>
    <w:p w14:paraId="78CCA454" w14:textId="77777777" w:rsidR="00C63E2F" w:rsidRDefault="00C63E2F" w:rsidP="00D13C2D">
      <w:pPr>
        <w:jc w:val="both"/>
        <w:rPr>
          <w:sz w:val="28"/>
          <w:szCs w:val="28"/>
        </w:rPr>
      </w:pPr>
    </w:p>
    <w:p w14:paraId="0A2DBE86" w14:textId="77777777" w:rsidR="00C63E2F" w:rsidRDefault="00C63E2F" w:rsidP="00D13C2D">
      <w:pPr>
        <w:jc w:val="both"/>
        <w:rPr>
          <w:sz w:val="28"/>
          <w:szCs w:val="28"/>
        </w:rPr>
      </w:pPr>
    </w:p>
    <w:p w14:paraId="567761C0" w14:textId="77777777" w:rsidR="00C63E2F" w:rsidRDefault="00C63E2F" w:rsidP="00D13C2D">
      <w:pPr>
        <w:jc w:val="both"/>
        <w:rPr>
          <w:sz w:val="28"/>
          <w:szCs w:val="28"/>
        </w:rPr>
      </w:pPr>
    </w:p>
    <w:p w14:paraId="0B73C732" w14:textId="77777777" w:rsidR="00C63E2F" w:rsidRDefault="00C63E2F" w:rsidP="00D13C2D">
      <w:pPr>
        <w:jc w:val="both"/>
        <w:rPr>
          <w:sz w:val="28"/>
          <w:szCs w:val="28"/>
        </w:rPr>
      </w:pPr>
    </w:p>
    <w:p w14:paraId="62A484F6" w14:textId="77777777" w:rsidR="00C63E2F" w:rsidRDefault="00C63E2F" w:rsidP="00D13C2D">
      <w:pPr>
        <w:jc w:val="both"/>
        <w:rPr>
          <w:sz w:val="28"/>
          <w:szCs w:val="28"/>
        </w:rPr>
      </w:pPr>
    </w:p>
    <w:p w14:paraId="46716DF0" w14:textId="77777777" w:rsidR="00C63E2F" w:rsidRDefault="00C63E2F" w:rsidP="00D13C2D">
      <w:pPr>
        <w:jc w:val="both"/>
        <w:rPr>
          <w:sz w:val="28"/>
          <w:szCs w:val="28"/>
        </w:rPr>
      </w:pPr>
    </w:p>
    <w:p w14:paraId="1937ED26" w14:textId="77777777" w:rsidR="00C63E2F" w:rsidRDefault="00C63E2F" w:rsidP="00D13C2D">
      <w:pPr>
        <w:jc w:val="both"/>
        <w:rPr>
          <w:sz w:val="28"/>
          <w:szCs w:val="28"/>
        </w:rPr>
      </w:pPr>
    </w:p>
    <w:p w14:paraId="19D97176" w14:textId="77777777" w:rsidR="00C63E2F" w:rsidRDefault="00C63E2F" w:rsidP="00D13C2D">
      <w:pPr>
        <w:jc w:val="both"/>
        <w:rPr>
          <w:sz w:val="28"/>
          <w:szCs w:val="28"/>
        </w:rPr>
      </w:pPr>
    </w:p>
    <w:p w14:paraId="1F821ED8" w14:textId="77777777" w:rsidR="00C63E2F" w:rsidRDefault="00C63E2F" w:rsidP="00D13C2D">
      <w:pPr>
        <w:jc w:val="both"/>
        <w:rPr>
          <w:sz w:val="28"/>
          <w:szCs w:val="28"/>
        </w:rPr>
      </w:pPr>
    </w:p>
    <w:p w14:paraId="5C207CAB" w14:textId="77777777" w:rsidR="00C63E2F" w:rsidRDefault="00C63E2F" w:rsidP="00D13C2D">
      <w:pPr>
        <w:jc w:val="both"/>
        <w:rPr>
          <w:sz w:val="28"/>
          <w:szCs w:val="28"/>
        </w:rPr>
      </w:pPr>
    </w:p>
    <w:p w14:paraId="05BE628E" w14:textId="77777777" w:rsidR="00C63E2F" w:rsidRDefault="00C63E2F" w:rsidP="00D13C2D">
      <w:pPr>
        <w:jc w:val="both"/>
        <w:rPr>
          <w:sz w:val="28"/>
          <w:szCs w:val="28"/>
        </w:rPr>
      </w:pPr>
    </w:p>
    <w:p w14:paraId="335877A3" w14:textId="77777777" w:rsidR="00C63E2F" w:rsidRDefault="00C63E2F" w:rsidP="00D13C2D">
      <w:pPr>
        <w:jc w:val="both"/>
        <w:rPr>
          <w:sz w:val="28"/>
          <w:szCs w:val="28"/>
        </w:rPr>
      </w:pPr>
    </w:p>
    <w:p w14:paraId="67BF386A" w14:textId="77777777" w:rsidR="00C63E2F" w:rsidRDefault="00C63E2F" w:rsidP="00D13C2D">
      <w:pPr>
        <w:jc w:val="both"/>
        <w:rPr>
          <w:sz w:val="28"/>
          <w:szCs w:val="28"/>
        </w:rPr>
      </w:pPr>
    </w:p>
    <w:p w14:paraId="23BF170E" w14:textId="77777777" w:rsidR="00C63E2F" w:rsidRDefault="00C63E2F" w:rsidP="00D13C2D">
      <w:pPr>
        <w:jc w:val="both"/>
        <w:rPr>
          <w:sz w:val="28"/>
          <w:szCs w:val="28"/>
        </w:rPr>
      </w:pPr>
    </w:p>
    <w:p w14:paraId="732CEA2F" w14:textId="77777777" w:rsidR="00C63E2F" w:rsidRDefault="00C63E2F" w:rsidP="00D13C2D">
      <w:pPr>
        <w:jc w:val="both"/>
        <w:rPr>
          <w:sz w:val="28"/>
          <w:szCs w:val="28"/>
        </w:rPr>
      </w:pPr>
    </w:p>
    <w:p w14:paraId="16AE3E10" w14:textId="77777777" w:rsidR="00C63E2F" w:rsidRDefault="00C63E2F" w:rsidP="00D13C2D">
      <w:pPr>
        <w:jc w:val="both"/>
        <w:rPr>
          <w:sz w:val="28"/>
          <w:szCs w:val="28"/>
        </w:rPr>
      </w:pPr>
    </w:p>
    <w:p w14:paraId="6237C78B" w14:textId="77777777" w:rsidR="00C63E2F" w:rsidRDefault="00C63E2F" w:rsidP="00D13C2D">
      <w:pPr>
        <w:jc w:val="both"/>
        <w:rPr>
          <w:sz w:val="28"/>
          <w:szCs w:val="28"/>
        </w:rPr>
      </w:pPr>
    </w:p>
    <w:p w14:paraId="3EA8DE55" w14:textId="77777777" w:rsidR="00C63E2F" w:rsidRDefault="00C63E2F" w:rsidP="00D13C2D">
      <w:pPr>
        <w:jc w:val="both"/>
        <w:rPr>
          <w:sz w:val="28"/>
          <w:szCs w:val="28"/>
        </w:rPr>
      </w:pPr>
    </w:p>
    <w:p w14:paraId="3EFADE9D" w14:textId="77777777" w:rsidR="00C63E2F" w:rsidRDefault="00C63E2F" w:rsidP="00D13C2D">
      <w:pPr>
        <w:jc w:val="both"/>
        <w:rPr>
          <w:sz w:val="28"/>
          <w:szCs w:val="28"/>
        </w:rPr>
      </w:pPr>
    </w:p>
    <w:p w14:paraId="26C8E4F7" w14:textId="77777777" w:rsidR="00C63E2F" w:rsidRDefault="00C63E2F" w:rsidP="00D13C2D">
      <w:pPr>
        <w:jc w:val="both"/>
        <w:rPr>
          <w:sz w:val="28"/>
          <w:szCs w:val="28"/>
        </w:rPr>
      </w:pPr>
    </w:p>
    <w:p w14:paraId="406B1EC0" w14:textId="77777777" w:rsidR="00C63E2F" w:rsidRDefault="00C63E2F" w:rsidP="00D13C2D">
      <w:pPr>
        <w:jc w:val="both"/>
        <w:rPr>
          <w:sz w:val="28"/>
          <w:szCs w:val="28"/>
        </w:rPr>
      </w:pPr>
    </w:p>
    <w:p w14:paraId="30C992CA" w14:textId="77777777" w:rsidR="00C63E2F" w:rsidRDefault="00C63E2F" w:rsidP="00D13C2D">
      <w:pPr>
        <w:jc w:val="both"/>
        <w:rPr>
          <w:sz w:val="28"/>
          <w:szCs w:val="28"/>
        </w:rPr>
      </w:pPr>
    </w:p>
    <w:p w14:paraId="6B78D79F" w14:textId="77777777" w:rsidR="00C63E2F" w:rsidRDefault="00C63E2F" w:rsidP="00D13C2D">
      <w:pPr>
        <w:jc w:val="both"/>
        <w:rPr>
          <w:sz w:val="28"/>
          <w:szCs w:val="28"/>
        </w:rPr>
      </w:pPr>
    </w:p>
    <w:p w14:paraId="6D6CAEE9" w14:textId="77777777" w:rsidR="00C63E2F" w:rsidRDefault="00C63E2F" w:rsidP="00D13C2D">
      <w:pPr>
        <w:jc w:val="both"/>
        <w:rPr>
          <w:sz w:val="28"/>
          <w:szCs w:val="28"/>
        </w:rPr>
      </w:pPr>
    </w:p>
    <w:p w14:paraId="0ED470C3" w14:textId="77777777" w:rsidR="00C63E2F" w:rsidRDefault="00C63E2F" w:rsidP="00D13C2D">
      <w:pPr>
        <w:jc w:val="both"/>
        <w:rPr>
          <w:sz w:val="28"/>
          <w:szCs w:val="28"/>
        </w:rPr>
      </w:pPr>
    </w:p>
    <w:p w14:paraId="3CACAE8C" w14:textId="77777777" w:rsidR="00C63E2F" w:rsidRDefault="00C63E2F" w:rsidP="00D13C2D">
      <w:pPr>
        <w:jc w:val="both"/>
        <w:rPr>
          <w:sz w:val="28"/>
          <w:szCs w:val="28"/>
        </w:rPr>
      </w:pPr>
    </w:p>
    <w:p w14:paraId="6EDFFC18" w14:textId="77777777" w:rsidR="00C63E2F" w:rsidRDefault="00C63E2F" w:rsidP="00D13C2D">
      <w:pPr>
        <w:jc w:val="both"/>
        <w:rPr>
          <w:sz w:val="28"/>
          <w:szCs w:val="28"/>
        </w:rPr>
      </w:pPr>
    </w:p>
    <w:p w14:paraId="50F8F9CC" w14:textId="77777777" w:rsidR="00C63E2F" w:rsidRDefault="00C63E2F" w:rsidP="00D13C2D">
      <w:pPr>
        <w:jc w:val="both"/>
        <w:rPr>
          <w:sz w:val="28"/>
          <w:szCs w:val="28"/>
        </w:rPr>
      </w:pPr>
    </w:p>
    <w:p w14:paraId="17D028F1" w14:textId="77777777" w:rsidR="00C63E2F" w:rsidRDefault="00C63E2F" w:rsidP="00D13C2D">
      <w:pPr>
        <w:jc w:val="both"/>
        <w:rPr>
          <w:sz w:val="28"/>
          <w:szCs w:val="28"/>
        </w:rPr>
      </w:pPr>
    </w:p>
    <w:p w14:paraId="02B434A1" w14:textId="77777777" w:rsidR="00303FD8" w:rsidRDefault="00303FD8" w:rsidP="00D13C2D">
      <w:pPr>
        <w:jc w:val="both"/>
        <w:rPr>
          <w:sz w:val="28"/>
          <w:szCs w:val="28"/>
        </w:rPr>
      </w:pPr>
    </w:p>
    <w:p w14:paraId="5653A767" w14:textId="77777777" w:rsidR="00303FD8" w:rsidRDefault="00303FD8" w:rsidP="00D13C2D">
      <w:pPr>
        <w:jc w:val="both"/>
        <w:rPr>
          <w:sz w:val="28"/>
          <w:szCs w:val="28"/>
        </w:rPr>
      </w:pPr>
    </w:p>
    <w:p w14:paraId="624A0CFC" w14:textId="77777777" w:rsidR="00303FD8" w:rsidRDefault="00303FD8" w:rsidP="00D13C2D">
      <w:pPr>
        <w:jc w:val="both"/>
        <w:rPr>
          <w:sz w:val="28"/>
          <w:szCs w:val="28"/>
        </w:rPr>
      </w:pPr>
    </w:p>
    <w:p w14:paraId="3F424C35" w14:textId="77777777" w:rsidR="00C63E2F" w:rsidRPr="00303FD8" w:rsidRDefault="00C63E2F" w:rsidP="00C63E2F">
      <w:pPr>
        <w:widowControl/>
        <w:suppressAutoHyphens w:val="0"/>
        <w:autoSpaceDE/>
        <w:ind w:left="-284"/>
        <w:jc w:val="right"/>
        <w:textAlignment w:val="baseline"/>
        <w:outlineLvl w:val="2"/>
        <w:rPr>
          <w:bCs/>
          <w:color w:val="444444"/>
          <w:sz w:val="24"/>
          <w:szCs w:val="24"/>
          <w:lang w:eastAsia="ru-RU"/>
        </w:rPr>
      </w:pPr>
      <w:r w:rsidRPr="00303FD8">
        <w:rPr>
          <w:bCs/>
          <w:color w:val="444444"/>
          <w:sz w:val="24"/>
          <w:szCs w:val="24"/>
          <w:lang w:eastAsia="ru-RU"/>
        </w:rPr>
        <w:lastRenderedPageBreak/>
        <w:t>Приложение N 1</w:t>
      </w:r>
      <w:r w:rsidRPr="00303FD8">
        <w:rPr>
          <w:bCs/>
          <w:color w:val="444444"/>
          <w:sz w:val="24"/>
          <w:szCs w:val="24"/>
          <w:lang w:eastAsia="ru-RU"/>
        </w:rPr>
        <w:br/>
        <w:t>к Порядку</w:t>
      </w:r>
      <w:r w:rsidRPr="00303FD8">
        <w:rPr>
          <w:bCs/>
          <w:color w:val="444444"/>
          <w:sz w:val="24"/>
          <w:szCs w:val="24"/>
          <w:lang w:eastAsia="ru-RU"/>
        </w:rPr>
        <w:br/>
        <w:t>охраны зеленых насаждений</w:t>
      </w:r>
      <w:r w:rsidRPr="00303FD8">
        <w:rPr>
          <w:bCs/>
          <w:color w:val="444444"/>
          <w:sz w:val="24"/>
          <w:szCs w:val="24"/>
          <w:lang w:eastAsia="ru-RU"/>
        </w:rPr>
        <w:br/>
        <w:t>в населенных пунктах</w:t>
      </w:r>
    </w:p>
    <w:p w14:paraId="6D72678A" w14:textId="0F8A81A6" w:rsidR="00C63E2F" w:rsidRPr="00303FD8" w:rsidRDefault="00C63E2F" w:rsidP="00C63E2F">
      <w:pPr>
        <w:widowControl/>
        <w:suppressAutoHyphens w:val="0"/>
        <w:autoSpaceDE/>
        <w:ind w:left="-284"/>
        <w:jc w:val="right"/>
        <w:textAlignment w:val="baseline"/>
        <w:outlineLvl w:val="2"/>
        <w:rPr>
          <w:bCs/>
          <w:color w:val="444444"/>
          <w:sz w:val="24"/>
          <w:szCs w:val="24"/>
          <w:lang w:eastAsia="ru-RU"/>
        </w:rPr>
      </w:pPr>
      <w:r w:rsidRPr="00303FD8">
        <w:rPr>
          <w:bCs/>
          <w:color w:val="444444"/>
          <w:sz w:val="24"/>
          <w:szCs w:val="24"/>
          <w:lang w:eastAsia="ru-RU"/>
        </w:rPr>
        <w:t xml:space="preserve"> </w:t>
      </w:r>
      <w:proofErr w:type="gramStart"/>
      <w:r w:rsidRPr="00303FD8">
        <w:rPr>
          <w:bCs/>
          <w:color w:val="444444"/>
          <w:sz w:val="24"/>
          <w:szCs w:val="24"/>
          <w:lang w:eastAsia="ru-RU"/>
        </w:rPr>
        <w:t>территории</w:t>
      </w:r>
      <w:proofErr w:type="gramEnd"/>
      <w:r w:rsidRPr="00303FD8">
        <w:rPr>
          <w:bCs/>
          <w:color w:val="444444"/>
          <w:sz w:val="24"/>
          <w:szCs w:val="24"/>
          <w:lang w:eastAsia="ru-RU"/>
        </w:rPr>
        <w:t xml:space="preserve"> </w:t>
      </w:r>
      <w:r w:rsidR="0075632B" w:rsidRPr="00303FD8">
        <w:rPr>
          <w:bCs/>
          <w:color w:val="444444"/>
          <w:sz w:val="24"/>
          <w:szCs w:val="24"/>
          <w:lang w:eastAsia="ru-RU"/>
        </w:rPr>
        <w:t>Кутейниковского</w:t>
      </w:r>
    </w:p>
    <w:p w14:paraId="58FB149D" w14:textId="77777777" w:rsidR="00C63E2F" w:rsidRPr="00303FD8" w:rsidRDefault="00C63E2F" w:rsidP="00C63E2F">
      <w:pPr>
        <w:widowControl/>
        <w:suppressAutoHyphens w:val="0"/>
        <w:autoSpaceDE/>
        <w:ind w:left="-284"/>
        <w:jc w:val="right"/>
        <w:textAlignment w:val="baseline"/>
        <w:outlineLvl w:val="2"/>
        <w:rPr>
          <w:bCs/>
          <w:color w:val="444444"/>
          <w:sz w:val="24"/>
          <w:szCs w:val="24"/>
          <w:lang w:eastAsia="ru-RU"/>
        </w:rPr>
      </w:pPr>
      <w:r w:rsidRPr="00303FD8">
        <w:rPr>
          <w:bCs/>
          <w:color w:val="444444"/>
          <w:sz w:val="24"/>
          <w:szCs w:val="24"/>
          <w:lang w:eastAsia="ru-RU"/>
        </w:rPr>
        <w:t xml:space="preserve"> </w:t>
      </w:r>
      <w:proofErr w:type="gramStart"/>
      <w:r w:rsidRPr="00303FD8">
        <w:rPr>
          <w:bCs/>
          <w:color w:val="444444"/>
          <w:sz w:val="24"/>
          <w:szCs w:val="24"/>
          <w:lang w:eastAsia="ru-RU"/>
        </w:rPr>
        <w:t>сельского</w:t>
      </w:r>
      <w:proofErr w:type="gramEnd"/>
      <w:r w:rsidRPr="00303FD8">
        <w:rPr>
          <w:bCs/>
          <w:color w:val="444444"/>
          <w:sz w:val="24"/>
          <w:szCs w:val="24"/>
          <w:lang w:eastAsia="ru-RU"/>
        </w:rPr>
        <w:t xml:space="preserve"> поселения.</w:t>
      </w:r>
    </w:p>
    <w:p w14:paraId="3352B210" w14:textId="77777777" w:rsidR="00C63E2F" w:rsidRPr="00303FD8" w:rsidRDefault="00C63E2F" w:rsidP="00C63E2F">
      <w:pPr>
        <w:widowControl/>
        <w:suppressAutoHyphens w:val="0"/>
        <w:autoSpaceDE/>
        <w:ind w:left="-284"/>
        <w:jc w:val="center"/>
        <w:textAlignment w:val="baseline"/>
        <w:rPr>
          <w:color w:val="444444"/>
          <w:sz w:val="24"/>
          <w:szCs w:val="24"/>
          <w:lang w:eastAsia="ru-RU"/>
        </w:rPr>
      </w:pPr>
    </w:p>
    <w:p w14:paraId="0685E04A" w14:textId="77777777" w:rsidR="00C63E2F" w:rsidRPr="00C63E2F" w:rsidRDefault="00C63E2F" w:rsidP="00C63E2F">
      <w:pPr>
        <w:widowControl/>
        <w:suppressAutoHyphens w:val="0"/>
        <w:autoSpaceDE/>
        <w:ind w:left="-284"/>
        <w:jc w:val="center"/>
        <w:textAlignment w:val="baseline"/>
        <w:rPr>
          <w:rFonts w:ascii="Arial" w:hAnsi="Arial" w:cs="Arial"/>
          <w:color w:val="444444"/>
          <w:sz w:val="24"/>
          <w:szCs w:val="24"/>
          <w:lang w:eastAsia="ru-RU"/>
        </w:rPr>
      </w:pPr>
      <w:r w:rsidRPr="00303FD8">
        <w:rPr>
          <w:color w:val="444444"/>
          <w:sz w:val="24"/>
          <w:szCs w:val="24"/>
          <w:lang w:eastAsia="ru-RU"/>
        </w:rPr>
        <w:br/>
      </w:r>
      <w:r w:rsidRPr="00C63E2F">
        <w:rPr>
          <w:rFonts w:ascii="Arial" w:hAnsi="Arial" w:cs="Arial"/>
          <w:color w:val="444444"/>
          <w:sz w:val="24"/>
          <w:szCs w:val="24"/>
          <w:lang w:eastAsia="ru-RU"/>
        </w:rPr>
        <w:br/>
        <w:t>РАЗРЕШЕНИЕ</w:t>
      </w:r>
    </w:p>
    <w:p w14:paraId="58FA2D81" w14:textId="77777777" w:rsidR="00C63E2F" w:rsidRPr="00C63E2F" w:rsidRDefault="00C63E2F" w:rsidP="00C63E2F">
      <w:pPr>
        <w:widowControl/>
        <w:suppressAutoHyphens w:val="0"/>
        <w:autoSpaceDE/>
        <w:ind w:left="-284"/>
        <w:jc w:val="center"/>
        <w:textAlignment w:val="baseline"/>
        <w:rPr>
          <w:rFonts w:ascii="Arial" w:hAnsi="Arial" w:cs="Arial"/>
          <w:color w:val="444444"/>
          <w:sz w:val="24"/>
          <w:szCs w:val="24"/>
          <w:lang w:eastAsia="ru-RU"/>
        </w:rPr>
      </w:pPr>
      <w:r w:rsidRPr="00C63E2F">
        <w:rPr>
          <w:rFonts w:ascii="Arial" w:hAnsi="Arial" w:cs="Arial"/>
          <w:color w:val="444444"/>
          <w:sz w:val="24"/>
          <w:szCs w:val="24"/>
          <w:lang w:eastAsia="ru-RU"/>
        </w:rPr>
        <w:t>на уничтожение и (или) повреждение зеленых насаждений</w:t>
      </w:r>
    </w:p>
    <w:p w14:paraId="10B097AA" w14:textId="77777777" w:rsidR="00C63E2F" w:rsidRPr="00C63E2F" w:rsidRDefault="00C63E2F" w:rsidP="00C63E2F">
      <w:pPr>
        <w:widowControl/>
        <w:suppressAutoHyphens w:val="0"/>
        <w:autoSpaceDE/>
        <w:ind w:left="-284"/>
        <w:jc w:val="center"/>
        <w:textAlignment w:val="baseline"/>
        <w:rPr>
          <w:rFonts w:ascii="Arial" w:hAnsi="Arial" w:cs="Arial"/>
          <w:color w:val="444444"/>
          <w:sz w:val="24"/>
          <w:szCs w:val="24"/>
          <w:lang w:eastAsia="ru-RU"/>
        </w:rPr>
      </w:pPr>
      <w:r w:rsidRPr="00C63E2F">
        <w:rPr>
          <w:rFonts w:ascii="Arial" w:hAnsi="Arial" w:cs="Arial"/>
          <w:color w:val="444444"/>
          <w:sz w:val="24"/>
          <w:szCs w:val="24"/>
          <w:lang w:eastAsia="ru-RU"/>
        </w:rPr>
        <w:t>от ____________ N _____</w:t>
      </w:r>
    </w:p>
    <w:p w14:paraId="61B71A84"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r>
      <w:r w:rsidRPr="00C63E2F">
        <w:rPr>
          <w:rFonts w:ascii="Courier New" w:hAnsi="Courier New" w:cs="Courier New"/>
          <w:color w:val="444444"/>
          <w:spacing w:val="-18"/>
          <w:sz w:val="24"/>
          <w:szCs w:val="24"/>
          <w:lang w:eastAsia="ru-RU"/>
        </w:rPr>
        <w:br/>
        <w:t>    1. Наименование производимых работ: ___________________________________</w:t>
      </w:r>
    </w:p>
    <w:p w14:paraId="488117EA"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(указывается в соответствии </w:t>
      </w:r>
    </w:p>
    <w:p w14:paraId="1B7F3D4F"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___________________________________________________________________________</w:t>
      </w:r>
    </w:p>
    <w:p w14:paraId="7B5FB63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с постановлением Правительства Ростовской области от 30.08.2012 N 819 </w:t>
      </w:r>
    </w:p>
    <w:p w14:paraId="21DF71B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141A69C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"Об утверждении Порядка охраны зеленых насаждений в населенных пунктах </w:t>
      </w:r>
    </w:p>
    <w:p w14:paraId="54599BAA"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Ростовской области")</w:t>
      </w:r>
    </w:p>
    <w:p w14:paraId="0CB5997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2. Сроки производимых работ: _________________________________________.</w:t>
      </w:r>
    </w:p>
    <w:p w14:paraId="2DCCE90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3.   Информация   о   юридическом   или   </w:t>
      </w:r>
      <w:proofErr w:type="gramStart"/>
      <w:r w:rsidRPr="00C63E2F">
        <w:rPr>
          <w:rFonts w:ascii="Courier New" w:hAnsi="Courier New" w:cs="Courier New"/>
          <w:color w:val="444444"/>
          <w:spacing w:val="-18"/>
          <w:sz w:val="24"/>
          <w:szCs w:val="24"/>
          <w:lang w:eastAsia="ru-RU"/>
        </w:rPr>
        <w:t>физическом  лице</w:t>
      </w:r>
      <w:proofErr w:type="gramEnd"/>
      <w:r w:rsidRPr="00C63E2F">
        <w:rPr>
          <w:rFonts w:ascii="Courier New" w:hAnsi="Courier New" w:cs="Courier New"/>
          <w:color w:val="444444"/>
          <w:spacing w:val="-18"/>
          <w:sz w:val="24"/>
          <w:szCs w:val="24"/>
          <w:lang w:eastAsia="ru-RU"/>
        </w:rPr>
        <w:t xml:space="preserve">,  получившем </w:t>
      </w:r>
    </w:p>
    <w:p w14:paraId="2914B55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разрешение: ______________________________________________________________.</w:t>
      </w:r>
    </w:p>
    <w:p w14:paraId="1A7DB7DB"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(реквизиты юридического лица, индивидуального предпринимателя,</w:t>
      </w:r>
    </w:p>
    <w:p w14:paraId="6402F99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паспортные данные физического лица)</w:t>
      </w:r>
    </w:p>
    <w:p w14:paraId="612DF610"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4.     Информация     о     непосредственном     исполнителе     </w:t>
      </w:r>
      <w:proofErr w:type="spellStart"/>
      <w:r w:rsidRPr="00C63E2F">
        <w:rPr>
          <w:rFonts w:ascii="Courier New" w:hAnsi="Courier New" w:cs="Courier New"/>
          <w:color w:val="444444"/>
          <w:spacing w:val="-18"/>
          <w:sz w:val="24"/>
          <w:szCs w:val="24"/>
          <w:lang w:eastAsia="ru-RU"/>
        </w:rPr>
        <w:t>рабо</w:t>
      </w:r>
      <w:proofErr w:type="spellEnd"/>
    </w:p>
    <w:p w14:paraId="3B45A65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w:t>
      </w:r>
    </w:p>
    <w:p w14:paraId="7A0B525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w:t>
      </w:r>
    </w:p>
    <w:p w14:paraId="1F629B50"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(реквизиты юридического лица, индивидуального предпринимателя,</w:t>
      </w:r>
    </w:p>
    <w:p w14:paraId="24ED1F7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паспортные данные физического лица)</w:t>
      </w:r>
    </w:p>
    <w:p w14:paraId="37DCABB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5.     Условия     и     требования     при     производстве     работ:</w:t>
      </w:r>
    </w:p>
    <w:p w14:paraId="27B447A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4A2D7FA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6. Информация о местоположении объекта(</w:t>
      </w:r>
      <w:proofErr w:type="spellStart"/>
      <w:r w:rsidRPr="00C63E2F">
        <w:rPr>
          <w:rFonts w:ascii="Courier New" w:hAnsi="Courier New" w:cs="Courier New"/>
          <w:color w:val="444444"/>
          <w:spacing w:val="-18"/>
          <w:sz w:val="24"/>
          <w:szCs w:val="24"/>
          <w:lang w:eastAsia="ru-RU"/>
        </w:rPr>
        <w:t>ов</w:t>
      </w:r>
      <w:proofErr w:type="spellEnd"/>
      <w:r w:rsidRPr="00C63E2F">
        <w:rPr>
          <w:rFonts w:ascii="Courier New" w:hAnsi="Courier New" w:cs="Courier New"/>
          <w:color w:val="444444"/>
          <w:spacing w:val="-18"/>
          <w:sz w:val="24"/>
          <w:szCs w:val="24"/>
          <w:lang w:eastAsia="ru-RU"/>
        </w:rPr>
        <w:t>) зеленых насаждений: ________</w:t>
      </w:r>
    </w:p>
    <w:p w14:paraId="4E87D78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4C6535E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7.  </w:t>
      </w:r>
      <w:proofErr w:type="gramStart"/>
      <w:r w:rsidRPr="00C63E2F">
        <w:rPr>
          <w:rFonts w:ascii="Courier New" w:hAnsi="Courier New" w:cs="Courier New"/>
          <w:color w:val="444444"/>
          <w:spacing w:val="-18"/>
          <w:sz w:val="24"/>
          <w:szCs w:val="24"/>
          <w:lang w:eastAsia="ru-RU"/>
        </w:rPr>
        <w:t>Информация  о</w:t>
      </w:r>
      <w:proofErr w:type="gramEnd"/>
      <w:r w:rsidRPr="00C63E2F">
        <w:rPr>
          <w:rFonts w:ascii="Courier New" w:hAnsi="Courier New" w:cs="Courier New"/>
          <w:color w:val="444444"/>
          <w:spacing w:val="-18"/>
          <w:sz w:val="24"/>
          <w:szCs w:val="24"/>
          <w:lang w:eastAsia="ru-RU"/>
        </w:rPr>
        <w:t xml:space="preserve"> собственниках земельных участков, землепользователях,</w:t>
      </w:r>
    </w:p>
    <w:p w14:paraId="61D1DE85"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proofErr w:type="gramStart"/>
      <w:r w:rsidRPr="00C63E2F">
        <w:rPr>
          <w:rFonts w:ascii="Courier New" w:hAnsi="Courier New" w:cs="Courier New"/>
          <w:color w:val="444444"/>
          <w:spacing w:val="-18"/>
          <w:sz w:val="24"/>
          <w:szCs w:val="24"/>
          <w:lang w:eastAsia="ru-RU"/>
        </w:rPr>
        <w:t>землевладельцах,  арендаторах</w:t>
      </w:r>
      <w:proofErr w:type="gramEnd"/>
      <w:r w:rsidRPr="00C63E2F">
        <w:rPr>
          <w:rFonts w:ascii="Courier New" w:hAnsi="Courier New" w:cs="Courier New"/>
          <w:color w:val="444444"/>
          <w:spacing w:val="-18"/>
          <w:sz w:val="24"/>
          <w:szCs w:val="24"/>
          <w:lang w:eastAsia="ru-RU"/>
        </w:rPr>
        <w:t xml:space="preserve">  земельных  участков, на которых производятся </w:t>
      </w:r>
    </w:p>
    <w:p w14:paraId="4B527AF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работы ____________________________________________________________________</w:t>
      </w:r>
    </w:p>
    <w:p w14:paraId="3644501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реквизиты</w:t>
      </w:r>
      <w:proofErr w:type="gramEnd"/>
      <w:r w:rsidRPr="00C63E2F">
        <w:rPr>
          <w:rFonts w:ascii="Courier New" w:hAnsi="Courier New" w:cs="Courier New"/>
          <w:color w:val="444444"/>
          <w:spacing w:val="-18"/>
          <w:sz w:val="24"/>
          <w:szCs w:val="24"/>
          <w:lang w:eastAsia="ru-RU"/>
        </w:rPr>
        <w:t xml:space="preserve"> юридического лица,  индивидуального предпринимателя,</w:t>
      </w:r>
    </w:p>
    <w:p w14:paraId="75C14D95"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13CA350F"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паспортные данные физического лица)</w:t>
      </w:r>
    </w:p>
    <w:p w14:paraId="4F62318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8. </w:t>
      </w:r>
      <w:proofErr w:type="gramStart"/>
      <w:r w:rsidRPr="00C63E2F">
        <w:rPr>
          <w:rFonts w:ascii="Courier New" w:hAnsi="Courier New" w:cs="Courier New"/>
          <w:color w:val="444444"/>
          <w:spacing w:val="-18"/>
          <w:sz w:val="24"/>
          <w:szCs w:val="24"/>
          <w:lang w:eastAsia="ru-RU"/>
        </w:rPr>
        <w:t>Зеленые  насаждения</w:t>
      </w:r>
      <w:proofErr w:type="gramEnd"/>
      <w:r w:rsidRPr="00C63E2F">
        <w:rPr>
          <w:rFonts w:ascii="Courier New" w:hAnsi="Courier New" w:cs="Courier New"/>
          <w:color w:val="444444"/>
          <w:spacing w:val="-18"/>
          <w:sz w:val="24"/>
          <w:szCs w:val="24"/>
          <w:lang w:eastAsia="ru-RU"/>
        </w:rPr>
        <w:t>,  подлежащие  уничтожению  и (или)  повреждению:</w:t>
      </w:r>
    </w:p>
    <w:p w14:paraId="0512E0E9"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404B0E74"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(общее количество по видовому составу)</w:t>
      </w:r>
    </w:p>
    <w:p w14:paraId="1A7660B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9.  </w:t>
      </w:r>
      <w:proofErr w:type="gramStart"/>
      <w:r w:rsidRPr="00C63E2F">
        <w:rPr>
          <w:rFonts w:ascii="Courier New" w:hAnsi="Courier New" w:cs="Courier New"/>
          <w:color w:val="444444"/>
          <w:spacing w:val="-18"/>
          <w:sz w:val="24"/>
          <w:szCs w:val="24"/>
          <w:lang w:eastAsia="ru-RU"/>
        </w:rPr>
        <w:t>Информация  о</w:t>
      </w:r>
      <w:proofErr w:type="gramEnd"/>
      <w:r w:rsidRPr="00C63E2F">
        <w:rPr>
          <w:rFonts w:ascii="Courier New" w:hAnsi="Courier New" w:cs="Courier New"/>
          <w:color w:val="444444"/>
          <w:spacing w:val="-18"/>
          <w:sz w:val="24"/>
          <w:szCs w:val="24"/>
          <w:lang w:eastAsia="ru-RU"/>
        </w:rPr>
        <w:t xml:space="preserve">  планируемом компенсационном озеленении в натуральной </w:t>
      </w:r>
    </w:p>
    <w:p w14:paraId="4A6A2261"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proofErr w:type="gramStart"/>
      <w:r w:rsidRPr="00C63E2F">
        <w:rPr>
          <w:rFonts w:ascii="Courier New" w:hAnsi="Courier New" w:cs="Courier New"/>
          <w:color w:val="444444"/>
          <w:spacing w:val="-18"/>
          <w:sz w:val="24"/>
          <w:szCs w:val="24"/>
          <w:lang w:eastAsia="ru-RU"/>
        </w:rPr>
        <w:t>форме  или</w:t>
      </w:r>
      <w:proofErr w:type="gramEnd"/>
      <w:r w:rsidRPr="00C63E2F">
        <w:rPr>
          <w:rFonts w:ascii="Courier New" w:hAnsi="Courier New" w:cs="Courier New"/>
          <w:color w:val="444444"/>
          <w:spacing w:val="-18"/>
          <w:sz w:val="24"/>
          <w:szCs w:val="24"/>
          <w:lang w:eastAsia="ru-RU"/>
        </w:rPr>
        <w:t xml:space="preserve">  расчете  компенсационной  стоимости  и внесении компенсационной </w:t>
      </w:r>
    </w:p>
    <w:p w14:paraId="64B5B66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стоимости: ________________________________________________________________</w:t>
      </w:r>
    </w:p>
    <w:p w14:paraId="2A23A573"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(количественные и качественные характеристики, сроки,</w:t>
      </w:r>
    </w:p>
    <w:p w14:paraId="348EF54F"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6B65AAF1"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место высадки, информация о расчете компенсационной стоимости и внесении </w:t>
      </w:r>
    </w:p>
    <w:p w14:paraId="365BD830"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денежных средств)</w:t>
      </w:r>
    </w:p>
    <w:p w14:paraId="7C816DF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10.    Информация    о    проведенном    компенсационном    озеленении:</w:t>
      </w:r>
    </w:p>
    <w:p w14:paraId="0C65B132"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344B91D3"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(отметка о выполнении должностным лицом органа местного самоуправления,</w:t>
      </w:r>
    </w:p>
    <w:p w14:paraId="52260A24"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осуществляющего контроль производства работ;</w:t>
      </w:r>
    </w:p>
    <w:p w14:paraId="185FF3A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отметка о полной приживаемости и (или) дополнительной высадке)</w:t>
      </w:r>
    </w:p>
    <w:p w14:paraId="341308B6"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11. Информация о разработке документации: _____________________________</w:t>
      </w:r>
    </w:p>
    <w:p w14:paraId="59420D0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(документация, предусмотренная </w:t>
      </w:r>
    </w:p>
    <w:p w14:paraId="55FB8AE1"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lastRenderedPageBreak/>
        <w:t>__________________________________________________________________________.</w:t>
      </w:r>
    </w:p>
    <w:p w14:paraId="2E0BCDC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пунктом 3.5 раздела 3 постановления Правительства Ростовской области </w:t>
      </w:r>
    </w:p>
    <w:p w14:paraId="15E3192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от 30.08.2012 N 819 "Об утверждении Порядка охраны зеленых насаждений </w:t>
      </w:r>
    </w:p>
    <w:p w14:paraId="444995CF"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в населенных пунктах Ростовской области")</w:t>
      </w:r>
    </w:p>
    <w:p w14:paraId="56050475"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12. Отметка о выполнении работ в соответствии с условиями разрешения:</w:t>
      </w:r>
    </w:p>
    <w:p w14:paraId="1988E9A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1. Вид и дата выполненных работ: ______________________________________</w:t>
      </w:r>
    </w:p>
    <w:p w14:paraId="34795E4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2F2287C3"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14:paraId="5ABEFFA2"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должность)   </w:t>
      </w:r>
      <w:proofErr w:type="gramEnd"/>
      <w:r w:rsidRPr="00C63E2F">
        <w:rPr>
          <w:rFonts w:ascii="Courier New" w:hAnsi="Courier New" w:cs="Courier New"/>
          <w:color w:val="444444"/>
          <w:spacing w:val="-18"/>
          <w:sz w:val="24"/>
          <w:szCs w:val="24"/>
          <w:lang w:eastAsia="ru-RU"/>
        </w:rPr>
        <w:t>      (подпись)            (Ф.И.О.)</w:t>
      </w:r>
    </w:p>
    <w:p w14:paraId="6C61C1B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spellStart"/>
      <w:r w:rsidRPr="00C63E2F">
        <w:rPr>
          <w:rFonts w:ascii="Courier New" w:hAnsi="Courier New" w:cs="Courier New"/>
          <w:color w:val="444444"/>
          <w:spacing w:val="-18"/>
          <w:sz w:val="24"/>
          <w:szCs w:val="24"/>
          <w:lang w:eastAsia="ru-RU"/>
        </w:rPr>
        <w:t>м.п</w:t>
      </w:r>
      <w:proofErr w:type="spellEnd"/>
      <w:r w:rsidRPr="00C63E2F">
        <w:rPr>
          <w:rFonts w:ascii="Courier New" w:hAnsi="Courier New" w:cs="Courier New"/>
          <w:color w:val="444444"/>
          <w:spacing w:val="-18"/>
          <w:sz w:val="24"/>
          <w:szCs w:val="24"/>
          <w:lang w:eastAsia="ru-RU"/>
        </w:rPr>
        <w:t>.</w:t>
      </w:r>
    </w:p>
    <w:p w14:paraId="7D527255"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2. Дата осуществления компенсационного озеленения ____________________.</w:t>
      </w:r>
    </w:p>
    <w:p w14:paraId="5EF91EB0"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14:paraId="161B30DD"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должность)   </w:t>
      </w:r>
      <w:proofErr w:type="gramEnd"/>
      <w:r w:rsidRPr="00C63E2F">
        <w:rPr>
          <w:rFonts w:ascii="Courier New" w:hAnsi="Courier New" w:cs="Courier New"/>
          <w:color w:val="444444"/>
          <w:spacing w:val="-18"/>
          <w:sz w:val="24"/>
          <w:szCs w:val="24"/>
          <w:lang w:eastAsia="ru-RU"/>
        </w:rPr>
        <w:t>      (подпись)            (Ф.И.О.)</w:t>
      </w:r>
    </w:p>
    <w:p w14:paraId="2C2E497B"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spellStart"/>
      <w:r w:rsidRPr="00C63E2F">
        <w:rPr>
          <w:rFonts w:ascii="Courier New" w:hAnsi="Courier New" w:cs="Courier New"/>
          <w:color w:val="444444"/>
          <w:spacing w:val="-18"/>
          <w:sz w:val="24"/>
          <w:szCs w:val="24"/>
          <w:lang w:eastAsia="ru-RU"/>
        </w:rPr>
        <w:t>м.п</w:t>
      </w:r>
      <w:proofErr w:type="spellEnd"/>
      <w:r w:rsidRPr="00C63E2F">
        <w:rPr>
          <w:rFonts w:ascii="Courier New" w:hAnsi="Courier New" w:cs="Courier New"/>
          <w:color w:val="444444"/>
          <w:spacing w:val="-18"/>
          <w:sz w:val="24"/>
          <w:szCs w:val="24"/>
          <w:lang w:eastAsia="ru-RU"/>
        </w:rPr>
        <w:t>.</w:t>
      </w:r>
    </w:p>
    <w:p w14:paraId="06C5BA32"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3.   Дата   полной   приживаемости   высаженных   зеленых   насаждений:</w:t>
      </w:r>
    </w:p>
    <w:p w14:paraId="6A84C0B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01E2214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14:paraId="5B241AE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должность)   </w:t>
      </w:r>
      <w:proofErr w:type="gramEnd"/>
      <w:r w:rsidRPr="00C63E2F">
        <w:rPr>
          <w:rFonts w:ascii="Courier New" w:hAnsi="Courier New" w:cs="Courier New"/>
          <w:color w:val="444444"/>
          <w:spacing w:val="-18"/>
          <w:sz w:val="24"/>
          <w:szCs w:val="24"/>
          <w:lang w:eastAsia="ru-RU"/>
        </w:rPr>
        <w:t>      (подпись)            (Ф.И.О.)</w:t>
      </w:r>
    </w:p>
    <w:p w14:paraId="1328F5E7"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spellStart"/>
      <w:r w:rsidRPr="00C63E2F">
        <w:rPr>
          <w:rFonts w:ascii="Courier New" w:hAnsi="Courier New" w:cs="Courier New"/>
          <w:color w:val="444444"/>
          <w:spacing w:val="-18"/>
          <w:sz w:val="24"/>
          <w:szCs w:val="24"/>
          <w:lang w:eastAsia="ru-RU"/>
        </w:rPr>
        <w:t>м.п</w:t>
      </w:r>
      <w:proofErr w:type="spellEnd"/>
      <w:r w:rsidRPr="00C63E2F">
        <w:rPr>
          <w:rFonts w:ascii="Courier New" w:hAnsi="Courier New" w:cs="Courier New"/>
          <w:color w:val="444444"/>
          <w:spacing w:val="-18"/>
          <w:sz w:val="24"/>
          <w:szCs w:val="24"/>
          <w:lang w:eastAsia="ru-RU"/>
        </w:rPr>
        <w:t>.</w:t>
      </w:r>
    </w:p>
    <w:p w14:paraId="256E4B34"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13. Иная информация: _________________________________________________.</w:t>
      </w:r>
    </w:p>
    <w:p w14:paraId="1347CAC8"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    Приложение.</w:t>
      </w:r>
    </w:p>
    <w:p w14:paraId="443B19A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xml:space="preserve">    Акт оценки состояния зеленых насаждений, план-схема территории, фото- и </w:t>
      </w:r>
    </w:p>
    <w:p w14:paraId="2A54AC1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(или) видеоматериалы, расчет компенсационной стоимости (при необходимости):</w:t>
      </w:r>
    </w:p>
    <w:p w14:paraId="0D5B72BC"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__________________________________________________________________________.</w:t>
      </w:r>
    </w:p>
    <w:p w14:paraId="084D517E"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br/>
        <w:t>__________________________ ___________ _____________________________</w:t>
      </w:r>
    </w:p>
    <w:p w14:paraId="193C1549"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gramStart"/>
      <w:r w:rsidRPr="00C63E2F">
        <w:rPr>
          <w:rFonts w:ascii="Courier New" w:hAnsi="Courier New" w:cs="Courier New"/>
          <w:color w:val="444444"/>
          <w:spacing w:val="-18"/>
          <w:sz w:val="24"/>
          <w:szCs w:val="24"/>
          <w:lang w:eastAsia="ru-RU"/>
        </w:rPr>
        <w:t>должность)   </w:t>
      </w:r>
      <w:proofErr w:type="gramEnd"/>
      <w:r w:rsidRPr="00C63E2F">
        <w:rPr>
          <w:rFonts w:ascii="Courier New" w:hAnsi="Courier New" w:cs="Courier New"/>
          <w:color w:val="444444"/>
          <w:spacing w:val="-18"/>
          <w:sz w:val="24"/>
          <w:szCs w:val="24"/>
          <w:lang w:eastAsia="ru-RU"/>
        </w:rPr>
        <w:t>      (подпись)            (Ф.И.О.)</w:t>
      </w:r>
    </w:p>
    <w:p w14:paraId="31094213" w14:textId="77777777" w:rsidR="00C63E2F" w:rsidRPr="00C63E2F" w:rsidRDefault="00C63E2F" w:rsidP="00C63E2F">
      <w:pPr>
        <w:widowControl/>
        <w:suppressAutoHyphens w:val="0"/>
        <w:autoSpaceDE/>
        <w:ind w:left="-284"/>
        <w:textAlignment w:val="baseline"/>
        <w:rPr>
          <w:rFonts w:ascii="Courier New" w:hAnsi="Courier New" w:cs="Courier New"/>
          <w:color w:val="444444"/>
          <w:spacing w:val="-18"/>
          <w:sz w:val="24"/>
          <w:szCs w:val="24"/>
          <w:lang w:eastAsia="ru-RU"/>
        </w:rPr>
      </w:pPr>
      <w:r w:rsidRPr="00C63E2F">
        <w:rPr>
          <w:rFonts w:ascii="Courier New" w:hAnsi="Courier New" w:cs="Courier New"/>
          <w:color w:val="444444"/>
          <w:spacing w:val="-18"/>
          <w:sz w:val="24"/>
          <w:szCs w:val="24"/>
          <w:lang w:eastAsia="ru-RU"/>
        </w:rPr>
        <w:t>                         </w:t>
      </w:r>
      <w:proofErr w:type="spellStart"/>
      <w:r w:rsidRPr="00C63E2F">
        <w:rPr>
          <w:rFonts w:ascii="Courier New" w:hAnsi="Courier New" w:cs="Courier New"/>
          <w:color w:val="444444"/>
          <w:spacing w:val="-18"/>
          <w:sz w:val="24"/>
          <w:szCs w:val="24"/>
          <w:lang w:eastAsia="ru-RU"/>
        </w:rPr>
        <w:t>м.п</w:t>
      </w:r>
      <w:proofErr w:type="spellEnd"/>
      <w:r w:rsidRPr="00C63E2F">
        <w:rPr>
          <w:rFonts w:ascii="Courier New" w:hAnsi="Courier New" w:cs="Courier New"/>
          <w:color w:val="444444"/>
          <w:spacing w:val="-18"/>
          <w:sz w:val="24"/>
          <w:szCs w:val="24"/>
          <w:lang w:eastAsia="ru-RU"/>
        </w:rPr>
        <w:t>.</w:t>
      </w:r>
    </w:p>
    <w:p w14:paraId="4B38A15A" w14:textId="77777777" w:rsidR="00C63E2F" w:rsidRPr="00C63E2F" w:rsidRDefault="00C63E2F" w:rsidP="00C63E2F">
      <w:pPr>
        <w:widowControl/>
        <w:suppressAutoHyphens w:val="0"/>
        <w:autoSpaceDE/>
        <w:spacing w:after="160" w:line="259" w:lineRule="auto"/>
        <w:ind w:left="-284"/>
        <w:rPr>
          <w:rFonts w:asciiTheme="minorHAnsi" w:eastAsiaTheme="minorHAnsi" w:hAnsiTheme="minorHAnsi" w:cstheme="minorBidi"/>
          <w:kern w:val="2"/>
          <w:sz w:val="22"/>
          <w:szCs w:val="22"/>
          <w:lang w:eastAsia="en-US"/>
          <w14:ligatures w14:val="standardContextual"/>
        </w:rPr>
      </w:pPr>
    </w:p>
    <w:p w14:paraId="73EC6605" w14:textId="77777777" w:rsidR="00C63E2F" w:rsidRDefault="00C63E2F" w:rsidP="00D13C2D">
      <w:pPr>
        <w:jc w:val="both"/>
        <w:rPr>
          <w:sz w:val="28"/>
          <w:szCs w:val="28"/>
        </w:rPr>
      </w:pPr>
    </w:p>
    <w:p w14:paraId="275546A6" w14:textId="77777777" w:rsidR="00C63E2F" w:rsidRDefault="00C63E2F" w:rsidP="00D13C2D">
      <w:pPr>
        <w:jc w:val="both"/>
        <w:rPr>
          <w:sz w:val="28"/>
          <w:szCs w:val="28"/>
        </w:rPr>
      </w:pPr>
    </w:p>
    <w:p w14:paraId="1F2DA5D6" w14:textId="77777777" w:rsidR="00C63E2F" w:rsidRDefault="00C63E2F" w:rsidP="00D13C2D">
      <w:pPr>
        <w:jc w:val="both"/>
        <w:rPr>
          <w:sz w:val="28"/>
          <w:szCs w:val="28"/>
        </w:rPr>
      </w:pPr>
    </w:p>
    <w:p w14:paraId="6932A905" w14:textId="77777777" w:rsidR="00C63E2F" w:rsidRDefault="00C63E2F" w:rsidP="00D13C2D">
      <w:pPr>
        <w:jc w:val="both"/>
        <w:rPr>
          <w:sz w:val="28"/>
          <w:szCs w:val="28"/>
        </w:rPr>
      </w:pPr>
    </w:p>
    <w:p w14:paraId="0F462BEF" w14:textId="77777777" w:rsidR="00C63E2F" w:rsidRDefault="00C63E2F" w:rsidP="00D13C2D">
      <w:pPr>
        <w:jc w:val="both"/>
        <w:rPr>
          <w:sz w:val="28"/>
          <w:szCs w:val="28"/>
        </w:rPr>
      </w:pPr>
    </w:p>
    <w:p w14:paraId="0F2CFDE6" w14:textId="77777777" w:rsidR="00C63E2F" w:rsidRDefault="00C63E2F" w:rsidP="00D13C2D">
      <w:pPr>
        <w:jc w:val="both"/>
        <w:rPr>
          <w:sz w:val="28"/>
          <w:szCs w:val="28"/>
        </w:rPr>
      </w:pPr>
    </w:p>
    <w:p w14:paraId="6199D276" w14:textId="77777777" w:rsidR="00C63E2F" w:rsidRDefault="00C63E2F" w:rsidP="00D13C2D">
      <w:pPr>
        <w:jc w:val="both"/>
        <w:rPr>
          <w:sz w:val="28"/>
          <w:szCs w:val="28"/>
        </w:rPr>
      </w:pPr>
    </w:p>
    <w:p w14:paraId="4DE105F9" w14:textId="77777777" w:rsidR="00303FD8" w:rsidRDefault="00303FD8" w:rsidP="00D13C2D">
      <w:pPr>
        <w:jc w:val="both"/>
        <w:rPr>
          <w:sz w:val="28"/>
          <w:szCs w:val="28"/>
        </w:rPr>
      </w:pPr>
    </w:p>
    <w:p w14:paraId="4CAF06E9" w14:textId="77777777" w:rsidR="00303FD8" w:rsidRDefault="00303FD8" w:rsidP="00D13C2D">
      <w:pPr>
        <w:jc w:val="both"/>
        <w:rPr>
          <w:sz w:val="28"/>
          <w:szCs w:val="28"/>
        </w:rPr>
      </w:pPr>
    </w:p>
    <w:p w14:paraId="71A8F03C" w14:textId="77777777" w:rsidR="00303FD8" w:rsidRDefault="00303FD8" w:rsidP="00D13C2D">
      <w:pPr>
        <w:jc w:val="both"/>
        <w:rPr>
          <w:sz w:val="28"/>
          <w:szCs w:val="28"/>
        </w:rPr>
      </w:pPr>
    </w:p>
    <w:p w14:paraId="79151498" w14:textId="77777777" w:rsidR="00303FD8" w:rsidRDefault="00303FD8" w:rsidP="00D13C2D">
      <w:pPr>
        <w:jc w:val="both"/>
        <w:rPr>
          <w:sz w:val="28"/>
          <w:szCs w:val="28"/>
        </w:rPr>
      </w:pPr>
    </w:p>
    <w:p w14:paraId="38C41384" w14:textId="77777777" w:rsidR="00303FD8" w:rsidRDefault="00303FD8" w:rsidP="00D13C2D">
      <w:pPr>
        <w:jc w:val="both"/>
        <w:rPr>
          <w:sz w:val="28"/>
          <w:szCs w:val="28"/>
        </w:rPr>
      </w:pPr>
    </w:p>
    <w:p w14:paraId="552D7203" w14:textId="77777777" w:rsidR="00303FD8" w:rsidRDefault="00303FD8" w:rsidP="00D13C2D">
      <w:pPr>
        <w:jc w:val="both"/>
        <w:rPr>
          <w:sz w:val="28"/>
          <w:szCs w:val="28"/>
        </w:rPr>
      </w:pPr>
    </w:p>
    <w:p w14:paraId="4B7BCCBC" w14:textId="77777777" w:rsidR="00303FD8" w:rsidRDefault="00303FD8" w:rsidP="00D13C2D">
      <w:pPr>
        <w:jc w:val="both"/>
        <w:rPr>
          <w:sz w:val="28"/>
          <w:szCs w:val="28"/>
        </w:rPr>
      </w:pPr>
    </w:p>
    <w:p w14:paraId="676A147F" w14:textId="77777777" w:rsidR="00303FD8" w:rsidRDefault="00303FD8" w:rsidP="00D13C2D">
      <w:pPr>
        <w:jc w:val="both"/>
        <w:rPr>
          <w:sz w:val="28"/>
          <w:szCs w:val="28"/>
        </w:rPr>
      </w:pPr>
    </w:p>
    <w:p w14:paraId="60CE726E" w14:textId="77777777" w:rsidR="00C63E2F" w:rsidRDefault="00C63E2F" w:rsidP="00D13C2D">
      <w:pPr>
        <w:jc w:val="both"/>
        <w:rPr>
          <w:sz w:val="28"/>
          <w:szCs w:val="28"/>
        </w:rPr>
      </w:pPr>
    </w:p>
    <w:p w14:paraId="79C3C214" w14:textId="77777777" w:rsidR="00C63E2F" w:rsidRDefault="00C63E2F" w:rsidP="00D13C2D">
      <w:pPr>
        <w:jc w:val="both"/>
        <w:rPr>
          <w:sz w:val="28"/>
          <w:szCs w:val="28"/>
        </w:rPr>
      </w:pPr>
    </w:p>
    <w:p w14:paraId="4A8585CF" w14:textId="246AE941" w:rsidR="00C63E2F" w:rsidRPr="00303FD8" w:rsidRDefault="00C63E2F" w:rsidP="00C63E2F">
      <w:pPr>
        <w:widowControl/>
        <w:suppressAutoHyphens w:val="0"/>
        <w:autoSpaceDE/>
        <w:ind w:left="-284"/>
        <w:jc w:val="right"/>
        <w:textAlignment w:val="baseline"/>
        <w:outlineLvl w:val="2"/>
        <w:rPr>
          <w:bCs/>
          <w:color w:val="444444"/>
          <w:sz w:val="28"/>
          <w:szCs w:val="28"/>
          <w:lang w:eastAsia="ru-RU"/>
        </w:rPr>
      </w:pPr>
      <w:r w:rsidRPr="00303FD8">
        <w:rPr>
          <w:bCs/>
          <w:color w:val="444444"/>
          <w:sz w:val="28"/>
          <w:szCs w:val="28"/>
          <w:lang w:eastAsia="ru-RU"/>
        </w:rPr>
        <w:lastRenderedPageBreak/>
        <w:t xml:space="preserve">Приложение N </w:t>
      </w:r>
      <w:r w:rsidR="00303FD8" w:rsidRPr="00303FD8">
        <w:rPr>
          <w:bCs/>
          <w:color w:val="444444"/>
          <w:sz w:val="28"/>
          <w:szCs w:val="28"/>
          <w:lang w:eastAsia="ru-RU"/>
        </w:rPr>
        <w:t>2</w:t>
      </w:r>
      <w:r w:rsidRPr="00303FD8">
        <w:rPr>
          <w:bCs/>
          <w:color w:val="444444"/>
          <w:sz w:val="28"/>
          <w:szCs w:val="28"/>
          <w:lang w:eastAsia="ru-RU"/>
        </w:rPr>
        <w:br/>
        <w:t>к Порядку охраны</w:t>
      </w:r>
      <w:r w:rsidRPr="00303FD8">
        <w:rPr>
          <w:bCs/>
          <w:color w:val="444444"/>
          <w:sz w:val="28"/>
          <w:szCs w:val="28"/>
          <w:lang w:eastAsia="ru-RU"/>
        </w:rPr>
        <w:br/>
        <w:t>зеленых насаждений</w:t>
      </w:r>
      <w:r w:rsidRPr="00303FD8">
        <w:rPr>
          <w:bCs/>
          <w:color w:val="444444"/>
          <w:sz w:val="28"/>
          <w:szCs w:val="28"/>
          <w:lang w:eastAsia="ru-RU"/>
        </w:rPr>
        <w:br/>
        <w:t>в населенных пунктах</w:t>
      </w:r>
    </w:p>
    <w:p w14:paraId="7F6B38BA" w14:textId="3E3DEA3C" w:rsidR="00C63E2F" w:rsidRPr="00303FD8" w:rsidRDefault="00C63E2F" w:rsidP="00C63E2F">
      <w:pPr>
        <w:widowControl/>
        <w:suppressAutoHyphens w:val="0"/>
        <w:autoSpaceDE/>
        <w:ind w:left="-284"/>
        <w:jc w:val="right"/>
        <w:textAlignment w:val="baseline"/>
        <w:outlineLvl w:val="2"/>
        <w:rPr>
          <w:bCs/>
          <w:color w:val="444444"/>
          <w:sz w:val="28"/>
          <w:szCs w:val="28"/>
          <w:lang w:eastAsia="ru-RU"/>
        </w:rPr>
      </w:pPr>
      <w:r w:rsidRPr="00303FD8">
        <w:rPr>
          <w:bCs/>
          <w:color w:val="444444"/>
          <w:sz w:val="28"/>
          <w:szCs w:val="28"/>
          <w:lang w:eastAsia="ru-RU"/>
        </w:rPr>
        <w:t xml:space="preserve"> </w:t>
      </w:r>
      <w:proofErr w:type="gramStart"/>
      <w:r w:rsidRPr="00303FD8">
        <w:rPr>
          <w:bCs/>
          <w:color w:val="444444"/>
          <w:sz w:val="28"/>
          <w:szCs w:val="28"/>
          <w:lang w:eastAsia="ru-RU"/>
        </w:rPr>
        <w:t>территории</w:t>
      </w:r>
      <w:proofErr w:type="gramEnd"/>
      <w:r w:rsidRPr="00303FD8">
        <w:rPr>
          <w:bCs/>
          <w:color w:val="444444"/>
          <w:sz w:val="28"/>
          <w:szCs w:val="28"/>
          <w:lang w:eastAsia="ru-RU"/>
        </w:rPr>
        <w:t xml:space="preserve"> </w:t>
      </w:r>
      <w:r w:rsidR="0075632B" w:rsidRPr="00303FD8">
        <w:rPr>
          <w:bCs/>
          <w:color w:val="444444"/>
          <w:sz w:val="28"/>
          <w:szCs w:val="28"/>
          <w:lang w:eastAsia="ru-RU"/>
        </w:rPr>
        <w:t>Кутейниковского</w:t>
      </w:r>
      <w:r w:rsidRPr="00303FD8">
        <w:rPr>
          <w:bCs/>
          <w:color w:val="444444"/>
          <w:sz w:val="28"/>
          <w:szCs w:val="28"/>
          <w:lang w:eastAsia="ru-RU"/>
        </w:rPr>
        <w:t xml:space="preserve"> </w:t>
      </w:r>
    </w:p>
    <w:p w14:paraId="4F6C324D" w14:textId="77777777" w:rsidR="00C63E2F" w:rsidRPr="00303FD8" w:rsidRDefault="00C63E2F" w:rsidP="00C63E2F">
      <w:pPr>
        <w:widowControl/>
        <w:suppressAutoHyphens w:val="0"/>
        <w:autoSpaceDE/>
        <w:ind w:left="-284"/>
        <w:jc w:val="right"/>
        <w:textAlignment w:val="baseline"/>
        <w:outlineLvl w:val="2"/>
        <w:rPr>
          <w:bCs/>
          <w:color w:val="444444"/>
          <w:sz w:val="28"/>
          <w:szCs w:val="28"/>
          <w:lang w:eastAsia="ru-RU"/>
        </w:rPr>
      </w:pPr>
      <w:proofErr w:type="gramStart"/>
      <w:r w:rsidRPr="00303FD8">
        <w:rPr>
          <w:bCs/>
          <w:color w:val="444444"/>
          <w:sz w:val="28"/>
          <w:szCs w:val="28"/>
          <w:lang w:eastAsia="ru-RU"/>
        </w:rPr>
        <w:t>сельского</w:t>
      </w:r>
      <w:proofErr w:type="gramEnd"/>
      <w:r w:rsidRPr="00303FD8">
        <w:rPr>
          <w:bCs/>
          <w:color w:val="444444"/>
          <w:sz w:val="28"/>
          <w:szCs w:val="28"/>
          <w:lang w:eastAsia="ru-RU"/>
        </w:rPr>
        <w:t xml:space="preserve"> поселения.</w:t>
      </w:r>
    </w:p>
    <w:p w14:paraId="1FA5130F" w14:textId="77777777" w:rsidR="00C63E2F" w:rsidRPr="00C63E2F" w:rsidRDefault="00C63E2F" w:rsidP="00C63E2F">
      <w:pPr>
        <w:widowControl/>
        <w:suppressAutoHyphens w:val="0"/>
        <w:autoSpaceDE/>
        <w:spacing w:after="240"/>
        <w:jc w:val="center"/>
        <w:textAlignment w:val="baseline"/>
        <w:rPr>
          <w:b/>
          <w:bCs/>
          <w:color w:val="444444"/>
          <w:sz w:val="28"/>
          <w:szCs w:val="28"/>
          <w:lang w:eastAsia="ru-RU"/>
        </w:rPr>
      </w:pPr>
      <w:r w:rsidRPr="00C63E2F">
        <w:rPr>
          <w:b/>
          <w:bCs/>
          <w:color w:val="444444"/>
          <w:sz w:val="28"/>
          <w:szCs w:val="28"/>
          <w:lang w:eastAsia="ru-RU"/>
        </w:rPr>
        <w:br/>
      </w:r>
      <w:r w:rsidRPr="00C63E2F">
        <w:rPr>
          <w:b/>
          <w:bCs/>
          <w:color w:val="444444"/>
          <w:sz w:val="28"/>
          <w:szCs w:val="28"/>
          <w:lang w:eastAsia="ru-RU"/>
        </w:rPr>
        <w:br/>
        <w:t>МЕТОДИКА РАСЧЕТА КОМПЕНСАЦИОННОЙ СТОИМОСТИ ЗЕЛЕНЫХ НАСАЖДЕНИЙ</w:t>
      </w:r>
    </w:p>
    <w:p w14:paraId="1AD8F773" w14:textId="77777777" w:rsidR="00C63E2F" w:rsidRPr="00C63E2F" w:rsidRDefault="00C63E2F" w:rsidP="00C63E2F">
      <w:pPr>
        <w:widowControl/>
        <w:suppressAutoHyphens w:val="0"/>
        <w:autoSpaceDE/>
        <w:textAlignment w:val="baseline"/>
        <w:rPr>
          <w:color w:val="444444"/>
          <w:sz w:val="28"/>
          <w:szCs w:val="28"/>
          <w:lang w:eastAsia="ru-RU"/>
        </w:rPr>
      </w:pPr>
    </w:p>
    <w:p w14:paraId="1099B7D1"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14:paraId="742D99E0"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
    <w:p w14:paraId="1475151F"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2.Для расчета размера платы применяется классификация зеленых насаждений по следующим видам:</w:t>
      </w:r>
    </w:p>
    <w:p w14:paraId="6AB80BB8"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-деревья;</w:t>
      </w:r>
    </w:p>
    <w:p w14:paraId="31A67A4C"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-кустарники;</w:t>
      </w:r>
    </w:p>
    <w:p w14:paraId="5AAE7107"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-травяной покров.</w:t>
      </w:r>
    </w:p>
    <w:p w14:paraId="7132F4F4"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
    <w:p w14:paraId="4AEC258F"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3. Распределение древесных пород по их ценности изложено в таблице N 1:</w:t>
      </w:r>
    </w:p>
    <w:tbl>
      <w:tblPr>
        <w:tblW w:w="0" w:type="auto"/>
        <w:tblCellMar>
          <w:left w:w="0" w:type="dxa"/>
          <w:right w:w="0" w:type="dxa"/>
        </w:tblCellMar>
        <w:tblLook w:val="04A0" w:firstRow="1" w:lastRow="0" w:firstColumn="1" w:lastColumn="0" w:noHBand="0" w:noVBand="1"/>
      </w:tblPr>
      <w:tblGrid>
        <w:gridCol w:w="2377"/>
        <w:gridCol w:w="2380"/>
        <w:gridCol w:w="2193"/>
        <w:gridCol w:w="2389"/>
      </w:tblGrid>
      <w:tr w:rsidR="00C63E2F" w:rsidRPr="00C63E2F" w14:paraId="48CB076E" w14:textId="77777777" w:rsidTr="00D0670F">
        <w:trPr>
          <w:trHeight w:val="15"/>
        </w:trPr>
        <w:tc>
          <w:tcPr>
            <w:tcW w:w="2402" w:type="dxa"/>
            <w:tcBorders>
              <w:top w:val="nil"/>
              <w:left w:val="nil"/>
              <w:bottom w:val="nil"/>
              <w:right w:val="nil"/>
            </w:tcBorders>
            <w:shd w:val="clear" w:color="auto" w:fill="auto"/>
            <w:hideMark/>
          </w:tcPr>
          <w:p w14:paraId="6069AE99" w14:textId="77777777" w:rsidR="00C63E2F" w:rsidRPr="00C63E2F" w:rsidRDefault="00C63E2F" w:rsidP="00C63E2F">
            <w:pPr>
              <w:widowControl/>
              <w:suppressAutoHyphens w:val="0"/>
              <w:autoSpaceDE/>
              <w:rPr>
                <w:color w:val="444444"/>
                <w:sz w:val="28"/>
                <w:szCs w:val="28"/>
                <w:lang w:eastAsia="ru-RU"/>
              </w:rPr>
            </w:pPr>
          </w:p>
        </w:tc>
        <w:tc>
          <w:tcPr>
            <w:tcW w:w="2402" w:type="dxa"/>
            <w:tcBorders>
              <w:top w:val="nil"/>
              <w:left w:val="nil"/>
              <w:bottom w:val="nil"/>
              <w:right w:val="nil"/>
            </w:tcBorders>
            <w:shd w:val="clear" w:color="auto" w:fill="auto"/>
            <w:hideMark/>
          </w:tcPr>
          <w:p w14:paraId="515C00A4" w14:textId="77777777" w:rsidR="00C63E2F" w:rsidRPr="00C63E2F" w:rsidRDefault="00C63E2F" w:rsidP="00C63E2F">
            <w:pPr>
              <w:widowControl/>
              <w:suppressAutoHyphens w:val="0"/>
              <w:autoSpaceDE/>
              <w:rPr>
                <w:sz w:val="28"/>
                <w:szCs w:val="28"/>
                <w:lang w:eastAsia="ru-RU"/>
              </w:rPr>
            </w:pPr>
          </w:p>
        </w:tc>
        <w:tc>
          <w:tcPr>
            <w:tcW w:w="2218" w:type="dxa"/>
            <w:tcBorders>
              <w:top w:val="nil"/>
              <w:left w:val="nil"/>
              <w:bottom w:val="nil"/>
              <w:right w:val="nil"/>
            </w:tcBorders>
            <w:shd w:val="clear" w:color="auto" w:fill="auto"/>
            <w:hideMark/>
          </w:tcPr>
          <w:p w14:paraId="51918458" w14:textId="77777777" w:rsidR="00C63E2F" w:rsidRPr="00C63E2F" w:rsidRDefault="00C63E2F" w:rsidP="00C63E2F">
            <w:pPr>
              <w:widowControl/>
              <w:suppressAutoHyphens w:val="0"/>
              <w:autoSpaceDE/>
              <w:rPr>
                <w:sz w:val="28"/>
                <w:szCs w:val="28"/>
                <w:lang w:eastAsia="ru-RU"/>
              </w:rPr>
            </w:pPr>
          </w:p>
        </w:tc>
        <w:tc>
          <w:tcPr>
            <w:tcW w:w="2402" w:type="dxa"/>
            <w:tcBorders>
              <w:top w:val="nil"/>
              <w:left w:val="nil"/>
              <w:bottom w:val="nil"/>
              <w:right w:val="nil"/>
            </w:tcBorders>
            <w:shd w:val="clear" w:color="auto" w:fill="auto"/>
            <w:hideMark/>
          </w:tcPr>
          <w:p w14:paraId="568F0BF8" w14:textId="77777777" w:rsidR="00C63E2F" w:rsidRPr="00C63E2F" w:rsidRDefault="00C63E2F" w:rsidP="00C63E2F">
            <w:pPr>
              <w:widowControl/>
              <w:suppressAutoHyphens w:val="0"/>
              <w:autoSpaceDE/>
              <w:rPr>
                <w:sz w:val="28"/>
                <w:szCs w:val="28"/>
                <w:lang w:eastAsia="ru-RU"/>
              </w:rPr>
            </w:pPr>
          </w:p>
        </w:tc>
      </w:tr>
      <w:tr w:rsidR="00C63E2F" w:rsidRPr="00C63E2F" w14:paraId="414ECE6F" w14:textId="77777777" w:rsidTr="00D0670F">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FE8D4BD"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Хвойные растения</w:t>
            </w:r>
          </w:p>
        </w:tc>
        <w:tc>
          <w:tcPr>
            <w:tcW w:w="7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361EF8"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Лиственные древесные породы</w:t>
            </w:r>
          </w:p>
        </w:tc>
      </w:tr>
      <w:tr w:rsidR="00C63E2F" w:rsidRPr="00C63E2F" w14:paraId="2C11007A" w14:textId="77777777" w:rsidTr="00D0670F">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75256F6" w14:textId="77777777" w:rsidR="00C63E2F" w:rsidRPr="00C63E2F" w:rsidRDefault="00C63E2F" w:rsidP="00C63E2F">
            <w:pPr>
              <w:widowControl/>
              <w:suppressAutoHyphens w:val="0"/>
              <w:autoSpaceDE/>
              <w:rPr>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DEDEA6"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1-я группа (особо ценные)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108ADB"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2-я группа (ценные)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ABB379" w14:textId="77777777" w:rsidR="00C63E2F" w:rsidRPr="00C63E2F" w:rsidRDefault="00C63E2F" w:rsidP="00C63E2F">
            <w:pPr>
              <w:widowControl/>
              <w:suppressAutoHyphens w:val="0"/>
              <w:autoSpaceDE/>
              <w:jc w:val="center"/>
              <w:textAlignment w:val="baseline"/>
              <w:rPr>
                <w:sz w:val="28"/>
                <w:szCs w:val="28"/>
                <w:lang w:eastAsia="ru-RU"/>
              </w:rPr>
            </w:pPr>
            <w:r w:rsidRPr="00C63E2F">
              <w:rPr>
                <w:sz w:val="28"/>
                <w:szCs w:val="28"/>
                <w:lang w:eastAsia="ru-RU"/>
              </w:rPr>
              <w:t>3-я группа (малоценные)</w:t>
            </w:r>
          </w:p>
        </w:tc>
      </w:tr>
      <w:tr w:rsidR="00C63E2F" w:rsidRPr="00C63E2F" w14:paraId="156F41C4" w14:textId="77777777" w:rsidTr="00D0670F">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4C01CB" w14:textId="77777777" w:rsidR="00C63E2F" w:rsidRPr="00C63E2F" w:rsidRDefault="00C63E2F" w:rsidP="00C63E2F">
            <w:pPr>
              <w:widowControl/>
              <w:suppressAutoHyphens w:val="0"/>
              <w:autoSpaceDE/>
              <w:textAlignment w:val="baseline"/>
              <w:rPr>
                <w:sz w:val="28"/>
                <w:szCs w:val="28"/>
                <w:lang w:eastAsia="ru-RU"/>
              </w:rPr>
            </w:pPr>
            <w:r w:rsidRPr="00C63E2F">
              <w:rPr>
                <w:sz w:val="28"/>
                <w:szCs w:val="28"/>
                <w:lang w:eastAsia="ru-RU"/>
              </w:rPr>
              <w:t>ель, лиственница, пихта, сосна, туя, можжевельник, кипарис, кипарисовик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ED8870" w14:textId="77777777" w:rsidR="00C63E2F" w:rsidRPr="00C63E2F" w:rsidRDefault="00C63E2F" w:rsidP="00C63E2F">
            <w:pPr>
              <w:widowControl/>
              <w:suppressAutoHyphens w:val="0"/>
              <w:autoSpaceDE/>
              <w:textAlignment w:val="baseline"/>
              <w:rPr>
                <w:sz w:val="28"/>
                <w:szCs w:val="28"/>
                <w:lang w:eastAsia="ru-RU"/>
              </w:rPr>
            </w:pPr>
            <w:r w:rsidRPr="00C63E2F">
              <w:rPr>
                <w:sz w:val="28"/>
                <w:szCs w:val="28"/>
                <w:lang w:eastAsia="ru-RU"/>
              </w:rPr>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97F34C" w14:textId="77777777" w:rsidR="00C63E2F" w:rsidRPr="00C63E2F" w:rsidRDefault="00C63E2F" w:rsidP="00C63E2F">
            <w:pPr>
              <w:widowControl/>
              <w:suppressAutoHyphens w:val="0"/>
              <w:autoSpaceDE/>
              <w:textAlignment w:val="baseline"/>
              <w:rPr>
                <w:sz w:val="28"/>
                <w:szCs w:val="28"/>
                <w:lang w:eastAsia="ru-RU"/>
              </w:rPr>
            </w:pPr>
            <w:r w:rsidRPr="00C63E2F">
              <w:rPr>
                <w:sz w:val="28"/>
                <w:szCs w:val="28"/>
                <w:lang w:eastAsia="ru-RU"/>
              </w:rPr>
              <w:t>береза, рябина, черемуха, катальпа, клен ясенелистный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5D96CF" w14:textId="77777777" w:rsidR="00C63E2F" w:rsidRPr="00C63E2F" w:rsidRDefault="00C63E2F" w:rsidP="00C63E2F">
            <w:pPr>
              <w:widowControl/>
              <w:suppressAutoHyphens w:val="0"/>
              <w:autoSpaceDE/>
              <w:textAlignment w:val="baseline"/>
              <w:rPr>
                <w:sz w:val="28"/>
                <w:szCs w:val="28"/>
                <w:lang w:eastAsia="ru-RU"/>
              </w:rPr>
            </w:pPr>
            <w:r w:rsidRPr="00C63E2F">
              <w:rPr>
                <w:sz w:val="28"/>
                <w:szCs w:val="28"/>
                <w:lang w:eastAsia="ru-RU"/>
              </w:rPr>
              <w:t>ива (кроме белой), ольха, осина, тополь, тополь пирамидальный, плодовые (яблоня, груша, слива, вишня, абрикос) и другие</w:t>
            </w:r>
          </w:p>
        </w:tc>
      </w:tr>
    </w:tbl>
    <w:p w14:paraId="683AC961" w14:textId="77777777" w:rsidR="00C63E2F" w:rsidRPr="00C63E2F" w:rsidRDefault="00C63E2F" w:rsidP="00C63E2F">
      <w:pPr>
        <w:widowControl/>
        <w:suppressAutoHyphens w:val="0"/>
        <w:autoSpaceDE/>
        <w:textAlignment w:val="baseline"/>
        <w:rPr>
          <w:color w:val="444444"/>
          <w:sz w:val="28"/>
          <w:szCs w:val="28"/>
          <w:lang w:eastAsia="ru-RU"/>
        </w:rPr>
      </w:pPr>
    </w:p>
    <w:p w14:paraId="324C6B86" w14:textId="210623DF" w:rsidR="00C63E2F" w:rsidRPr="00C63E2F" w:rsidRDefault="00C63E2F" w:rsidP="00C63E2F">
      <w:pPr>
        <w:widowControl/>
        <w:suppressAutoHyphens w:val="0"/>
        <w:autoSpaceDE/>
        <w:ind w:firstLine="480"/>
        <w:textAlignment w:val="baseline"/>
        <w:rPr>
          <w:color w:val="444444"/>
          <w:sz w:val="28"/>
          <w:szCs w:val="28"/>
          <w:lang w:eastAsia="ru-RU"/>
        </w:rPr>
      </w:pPr>
      <w:r w:rsidRPr="00C63E2F">
        <w:rPr>
          <w:color w:val="444444"/>
          <w:sz w:val="28"/>
          <w:szCs w:val="28"/>
          <w:lang w:eastAsia="ru-RU"/>
        </w:rPr>
        <w:t>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14:paraId="38C5D2FD" w14:textId="039AD56B" w:rsidR="00C63E2F" w:rsidRPr="00C63E2F" w:rsidRDefault="00C63E2F" w:rsidP="00C63E2F">
      <w:pPr>
        <w:widowControl/>
        <w:suppressAutoHyphens w:val="0"/>
        <w:autoSpaceDE/>
        <w:ind w:firstLine="480"/>
        <w:textAlignment w:val="baseline"/>
        <w:rPr>
          <w:color w:val="444444"/>
          <w:sz w:val="28"/>
          <w:szCs w:val="28"/>
          <w:lang w:eastAsia="ru-RU"/>
        </w:rPr>
      </w:pPr>
      <w:r w:rsidRPr="00C63E2F">
        <w:rPr>
          <w:color w:val="444444"/>
          <w:sz w:val="28"/>
          <w:szCs w:val="28"/>
          <w:lang w:eastAsia="ru-RU"/>
        </w:rPr>
        <w:t>4. Деревья подсчитываются поштучно.</w:t>
      </w:r>
    </w:p>
    <w:p w14:paraId="183C0F8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5. Если дерево имеет несколько стволов, то в расчетах размера платы учитывается каждый ствол отдельно.</w:t>
      </w:r>
    </w:p>
    <w:p w14:paraId="532D4D51" w14:textId="0AC8298D"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lastRenderedPageBreak/>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14:paraId="0BFC0601" w14:textId="161DA824"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6. Кустарники в группах лиственных и хвойных древесных пород (см. таблицу N 1) подсчитываются поштучно.</w:t>
      </w:r>
    </w:p>
    <w:p w14:paraId="5E7F0537" w14:textId="3BEEA9BD"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14:paraId="49F7F94E" w14:textId="4DF2953F"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8. Величина травяного покрова определяется исходя из занимаемой им площади в квадратных метрах.</w:t>
      </w:r>
    </w:p>
    <w:p w14:paraId="4923F582"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9. Размер компенсационной стоимости при уничтожении i-го вида зеленых насаждений (деревья, кустарники, травяной покров) определяется по формуле:</w:t>
      </w:r>
    </w:p>
    <w:p w14:paraId="038E63B5" w14:textId="77777777" w:rsidR="00C63E2F" w:rsidRPr="00C63E2F" w:rsidRDefault="00C63E2F" w:rsidP="00303FD8">
      <w:pPr>
        <w:widowControl/>
        <w:suppressAutoHyphens w:val="0"/>
        <w:autoSpaceDE/>
        <w:ind w:firstLine="480"/>
        <w:jc w:val="center"/>
        <w:textAlignment w:val="baseline"/>
        <w:rPr>
          <w:color w:val="444444"/>
          <w:sz w:val="28"/>
          <w:szCs w:val="28"/>
          <w:lang w:eastAsia="ru-RU"/>
        </w:rPr>
      </w:pPr>
      <w:r w:rsidRPr="00C63E2F">
        <w:rPr>
          <w:color w:val="444444"/>
          <w:sz w:val="28"/>
          <w:szCs w:val="28"/>
          <w:lang w:eastAsia="ru-RU"/>
        </w:rPr>
        <w:br/>
      </w:r>
      <w:proofErr w:type="spellStart"/>
      <w:r w:rsidRPr="00C63E2F">
        <w:rPr>
          <w:color w:val="444444"/>
          <w:sz w:val="28"/>
          <w:szCs w:val="28"/>
          <w:lang w:eastAsia="ru-RU"/>
        </w:rPr>
        <w:t>Скоi</w:t>
      </w:r>
      <w:proofErr w:type="spellEnd"/>
      <w:r w:rsidRPr="00C63E2F">
        <w:rPr>
          <w:color w:val="444444"/>
          <w:sz w:val="28"/>
          <w:szCs w:val="28"/>
          <w:lang w:eastAsia="ru-RU"/>
        </w:rPr>
        <w:t xml:space="preserve"> = (</w:t>
      </w:r>
      <w:proofErr w:type="spellStart"/>
      <w:r w:rsidRPr="00C63E2F">
        <w:rPr>
          <w:color w:val="444444"/>
          <w:sz w:val="28"/>
          <w:szCs w:val="28"/>
          <w:lang w:eastAsia="ru-RU"/>
        </w:rPr>
        <w:t>Спi</w:t>
      </w:r>
      <w:proofErr w:type="spellEnd"/>
      <w:r w:rsidRPr="00C63E2F">
        <w:rPr>
          <w:color w:val="444444"/>
          <w:sz w:val="28"/>
          <w:szCs w:val="28"/>
          <w:lang w:eastAsia="ru-RU"/>
        </w:rPr>
        <w:t xml:space="preserve"> + </w:t>
      </w:r>
      <w:proofErr w:type="spellStart"/>
      <w:r w:rsidRPr="00C63E2F">
        <w:rPr>
          <w:color w:val="444444"/>
          <w:sz w:val="28"/>
          <w:szCs w:val="28"/>
          <w:lang w:eastAsia="ru-RU"/>
        </w:rPr>
        <w:t>Смi</w:t>
      </w:r>
      <w:proofErr w:type="spellEnd"/>
      <w:r w:rsidRPr="00C63E2F">
        <w:rPr>
          <w:color w:val="444444"/>
          <w:sz w:val="28"/>
          <w:szCs w:val="28"/>
          <w:lang w:eastAsia="ru-RU"/>
        </w:rPr>
        <w:t xml:space="preserve"> + </w:t>
      </w:r>
      <w:proofErr w:type="spellStart"/>
      <w:r w:rsidRPr="00C63E2F">
        <w:rPr>
          <w:color w:val="444444"/>
          <w:sz w:val="28"/>
          <w:szCs w:val="28"/>
          <w:lang w:eastAsia="ru-RU"/>
        </w:rPr>
        <w:t>Суi</w:t>
      </w:r>
      <w:proofErr w:type="spellEnd"/>
      <w:r w:rsidRPr="00C63E2F">
        <w:rPr>
          <w:color w:val="444444"/>
          <w:sz w:val="28"/>
          <w:szCs w:val="28"/>
          <w:lang w:eastAsia="ru-RU"/>
        </w:rPr>
        <w:t xml:space="preserve"> х </w:t>
      </w:r>
      <w:proofErr w:type="spellStart"/>
      <w:r w:rsidRPr="00C63E2F">
        <w:rPr>
          <w:color w:val="444444"/>
          <w:sz w:val="28"/>
          <w:szCs w:val="28"/>
          <w:lang w:eastAsia="ru-RU"/>
        </w:rPr>
        <w:t>Квд</w:t>
      </w:r>
      <w:proofErr w:type="spellEnd"/>
      <w:r w:rsidRPr="00C63E2F">
        <w:rPr>
          <w:color w:val="444444"/>
          <w:sz w:val="28"/>
          <w:szCs w:val="28"/>
          <w:lang w:eastAsia="ru-RU"/>
        </w:rPr>
        <w:t xml:space="preserve">) x Км x </w:t>
      </w:r>
      <w:proofErr w:type="spellStart"/>
      <w:r w:rsidRPr="00C63E2F">
        <w:rPr>
          <w:color w:val="444444"/>
          <w:sz w:val="28"/>
          <w:szCs w:val="28"/>
          <w:lang w:eastAsia="ru-RU"/>
        </w:rPr>
        <w:t>Втi</w:t>
      </w:r>
      <w:proofErr w:type="spellEnd"/>
      <w:r w:rsidRPr="00C63E2F">
        <w:rPr>
          <w:color w:val="444444"/>
          <w:sz w:val="28"/>
          <w:szCs w:val="28"/>
          <w:lang w:eastAsia="ru-RU"/>
        </w:rPr>
        <w:t xml:space="preserve"> x 1,05,</w:t>
      </w:r>
    </w:p>
    <w:p w14:paraId="0893C450" w14:textId="77777777" w:rsidR="00C63E2F" w:rsidRPr="00C63E2F" w:rsidRDefault="00C63E2F" w:rsidP="00303FD8">
      <w:pPr>
        <w:widowControl/>
        <w:suppressAutoHyphens w:val="0"/>
        <w:autoSpaceDE/>
        <w:jc w:val="both"/>
        <w:textAlignment w:val="baseline"/>
        <w:rPr>
          <w:color w:val="444444"/>
          <w:sz w:val="28"/>
          <w:szCs w:val="28"/>
          <w:lang w:eastAsia="ru-RU"/>
        </w:rPr>
      </w:pPr>
    </w:p>
    <w:p w14:paraId="27DEF553"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 xml:space="preserve">где </w:t>
      </w:r>
      <w:proofErr w:type="spellStart"/>
      <w:r w:rsidRPr="00C63E2F">
        <w:rPr>
          <w:color w:val="444444"/>
          <w:sz w:val="28"/>
          <w:szCs w:val="28"/>
          <w:lang w:eastAsia="ru-RU"/>
        </w:rPr>
        <w:t>Скоi</w:t>
      </w:r>
      <w:proofErr w:type="spellEnd"/>
      <w:r w:rsidRPr="00C63E2F">
        <w:rPr>
          <w:color w:val="444444"/>
          <w:sz w:val="28"/>
          <w:szCs w:val="28"/>
          <w:lang w:eastAsia="ru-RU"/>
        </w:rPr>
        <w:t xml:space="preserve"> - размер компенсационной стоимости при уничтожении i-го вида зеленых насаждений (рублей);</w:t>
      </w:r>
    </w:p>
    <w:p w14:paraId="2F7636D6"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Спi</w:t>
      </w:r>
      <w:proofErr w:type="spellEnd"/>
      <w:r w:rsidRPr="00C63E2F">
        <w:rPr>
          <w:color w:val="444444"/>
          <w:sz w:val="28"/>
          <w:szCs w:val="28"/>
          <w:lang w:eastAsia="ru-RU"/>
        </w:rPr>
        <w:t xml:space="preserve"> - оценочная стоимость посадки одной единицы (штук, кв. метров) i-го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w:t>
      </w:r>
      <w:proofErr w:type="spellStart"/>
      <w:r w:rsidRPr="00C63E2F">
        <w:rPr>
          <w:color w:val="444444"/>
          <w:sz w:val="28"/>
          <w:szCs w:val="28"/>
          <w:lang w:eastAsia="ru-RU"/>
        </w:rPr>
        <w:t>биоматов</w:t>
      </w:r>
      <w:proofErr w:type="spellEnd"/>
      <w:r w:rsidRPr="00C63E2F">
        <w:rPr>
          <w:color w:val="444444"/>
          <w:sz w:val="28"/>
          <w:szCs w:val="28"/>
          <w:lang w:eastAsia="ru-RU"/>
        </w:rPr>
        <w:t xml:space="preserve">, деревянной решетки, </w:t>
      </w:r>
      <w:proofErr w:type="spellStart"/>
      <w:r w:rsidRPr="00C63E2F">
        <w:rPr>
          <w:color w:val="444444"/>
          <w:sz w:val="28"/>
          <w:szCs w:val="28"/>
          <w:lang w:eastAsia="ru-RU"/>
        </w:rPr>
        <w:t>одерновки</w:t>
      </w:r>
      <w:proofErr w:type="spellEnd"/>
      <w:r w:rsidRPr="00C63E2F">
        <w:rPr>
          <w:color w:val="444444"/>
          <w:sz w:val="28"/>
          <w:szCs w:val="28"/>
          <w:lang w:eastAsia="ru-RU"/>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C63E2F">
        <w:rPr>
          <w:color w:val="444444"/>
          <w:sz w:val="28"/>
          <w:szCs w:val="28"/>
          <w:lang w:eastAsia="ru-RU"/>
        </w:rPr>
        <w:t>гидропосев</w:t>
      </w:r>
      <w:proofErr w:type="spellEnd"/>
      <w:r w:rsidRPr="00C63E2F">
        <w:rPr>
          <w:color w:val="444444"/>
          <w:sz w:val="28"/>
          <w:szCs w:val="28"/>
          <w:lang w:eastAsia="ru-RU"/>
        </w:rPr>
        <w:t>, укладка дерна; полив зеленых насаждений при посадке;</w:t>
      </w:r>
      <w:r w:rsidRPr="00C63E2F">
        <w:rPr>
          <w:color w:val="444444"/>
          <w:sz w:val="28"/>
          <w:szCs w:val="28"/>
          <w:lang w:eastAsia="ru-RU"/>
        </w:rPr>
        <w:br/>
      </w:r>
    </w:p>
    <w:p w14:paraId="652286BB" w14:textId="77777777" w:rsidR="00C63E2F" w:rsidRPr="00C63E2F" w:rsidRDefault="00C63E2F" w:rsidP="00303FD8">
      <w:pPr>
        <w:widowControl/>
        <w:suppressAutoHyphens w:val="0"/>
        <w:autoSpaceDE/>
        <w:jc w:val="both"/>
        <w:textAlignment w:val="baseline"/>
        <w:rPr>
          <w:color w:val="444444"/>
          <w:sz w:val="28"/>
          <w:szCs w:val="28"/>
          <w:lang w:eastAsia="ru-RU"/>
        </w:rPr>
      </w:pPr>
    </w:p>
    <w:p w14:paraId="7897AFB6"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Смi</w:t>
      </w:r>
      <w:proofErr w:type="spellEnd"/>
      <w:r w:rsidRPr="00C63E2F">
        <w:rPr>
          <w:color w:val="444444"/>
          <w:sz w:val="28"/>
          <w:szCs w:val="28"/>
          <w:lang w:eastAsia="ru-RU"/>
        </w:rPr>
        <w:t xml:space="preserve">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C63E2F">
        <w:rPr>
          <w:color w:val="444444"/>
          <w:sz w:val="28"/>
          <w:szCs w:val="28"/>
          <w:lang w:eastAsia="ru-RU"/>
        </w:rPr>
        <w:t>комов</w:t>
      </w:r>
      <w:proofErr w:type="spellEnd"/>
      <w:r w:rsidRPr="00C63E2F">
        <w:rPr>
          <w:color w:val="444444"/>
          <w:sz w:val="28"/>
          <w:szCs w:val="28"/>
          <w:lang w:eastAsia="ru-RU"/>
        </w:rPr>
        <w:t xml:space="preserve"> деревьев;</w:t>
      </w:r>
    </w:p>
    <w:p w14:paraId="6E3CDC04"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Суi</w:t>
      </w:r>
      <w:proofErr w:type="spellEnd"/>
      <w:r w:rsidRPr="00C63E2F">
        <w:rPr>
          <w:color w:val="444444"/>
          <w:sz w:val="28"/>
          <w:szCs w:val="28"/>
          <w:lang w:eastAsia="ru-RU"/>
        </w:rPr>
        <w:t xml:space="preserve">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proofErr w:type="spellStart"/>
      <w:r w:rsidRPr="00C63E2F">
        <w:rPr>
          <w:color w:val="444444"/>
          <w:sz w:val="28"/>
          <w:szCs w:val="28"/>
          <w:lang w:eastAsia="ru-RU"/>
        </w:rPr>
        <w:t>послепосадочный</w:t>
      </w:r>
      <w:proofErr w:type="spellEnd"/>
      <w:r w:rsidRPr="00C63E2F">
        <w:rPr>
          <w:color w:val="444444"/>
          <w:sz w:val="28"/>
          <w:szCs w:val="28"/>
          <w:lang w:eastAsia="ru-RU"/>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w:t>
      </w:r>
      <w:r w:rsidRPr="00C63E2F">
        <w:rPr>
          <w:color w:val="444444"/>
          <w:sz w:val="28"/>
          <w:szCs w:val="28"/>
          <w:lang w:eastAsia="ru-RU"/>
        </w:rPr>
        <w:lastRenderedPageBreak/>
        <w:t xml:space="preserve">деревьев и кустарников, оправка саженцев, оправка и замена кольев; </w:t>
      </w:r>
      <w:proofErr w:type="spellStart"/>
      <w:r w:rsidRPr="00C63E2F">
        <w:rPr>
          <w:color w:val="444444"/>
          <w:sz w:val="28"/>
          <w:szCs w:val="28"/>
          <w:lang w:eastAsia="ru-RU"/>
        </w:rPr>
        <w:t>уходные</w:t>
      </w:r>
      <w:proofErr w:type="spellEnd"/>
      <w:r w:rsidRPr="00C63E2F">
        <w:rPr>
          <w:color w:val="444444"/>
          <w:sz w:val="28"/>
          <w:szCs w:val="28"/>
          <w:lang w:eastAsia="ru-RU"/>
        </w:rPr>
        <w:t xml:space="preserve"> работы за цветниками;</w:t>
      </w:r>
    </w:p>
    <w:p w14:paraId="2FD16BE2"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Квд</w:t>
      </w:r>
      <w:proofErr w:type="spellEnd"/>
      <w:r w:rsidRPr="00C63E2F">
        <w:rPr>
          <w:color w:val="444444"/>
          <w:sz w:val="28"/>
          <w:szCs w:val="28"/>
          <w:lang w:eastAsia="ru-RU"/>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14:paraId="10247C45"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-хвойных деревьев - 5 лет,</w:t>
      </w:r>
    </w:p>
    <w:p w14:paraId="62C01B43"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-лиственных деревьев 1-й и 2-й группы - 4 года,</w:t>
      </w:r>
    </w:p>
    <w:p w14:paraId="6EFDBD50" w14:textId="77777777" w:rsidR="00303FD8" w:rsidRDefault="00C63E2F" w:rsidP="00303FD8">
      <w:pPr>
        <w:widowControl/>
        <w:suppressAutoHyphens w:val="0"/>
        <w:autoSpaceDE/>
        <w:ind w:left="480"/>
        <w:jc w:val="both"/>
        <w:textAlignment w:val="baseline"/>
        <w:rPr>
          <w:color w:val="444444"/>
          <w:sz w:val="28"/>
          <w:szCs w:val="28"/>
          <w:lang w:eastAsia="ru-RU"/>
        </w:rPr>
      </w:pPr>
      <w:r w:rsidRPr="00C63E2F">
        <w:rPr>
          <w:color w:val="444444"/>
          <w:sz w:val="28"/>
          <w:szCs w:val="28"/>
          <w:lang w:eastAsia="ru-RU"/>
        </w:rPr>
        <w:t>-лиственных деревьев 3-й группы - 3 года,</w:t>
      </w:r>
    </w:p>
    <w:p w14:paraId="7EE2BC04" w14:textId="17548885" w:rsidR="00C63E2F" w:rsidRPr="00C63E2F" w:rsidRDefault="00303FD8" w:rsidP="00303FD8">
      <w:pPr>
        <w:widowControl/>
        <w:suppressAutoHyphens w:val="0"/>
        <w:autoSpaceDE/>
        <w:ind w:left="480"/>
        <w:jc w:val="both"/>
        <w:textAlignment w:val="baseline"/>
        <w:rPr>
          <w:color w:val="444444"/>
          <w:sz w:val="28"/>
          <w:szCs w:val="28"/>
          <w:lang w:eastAsia="ru-RU"/>
        </w:rPr>
      </w:pPr>
      <w:r w:rsidRPr="00C63E2F">
        <w:rPr>
          <w:color w:val="444444"/>
          <w:sz w:val="28"/>
          <w:szCs w:val="28"/>
          <w:lang w:eastAsia="ru-RU"/>
        </w:rPr>
        <w:t xml:space="preserve"> </w:t>
      </w:r>
      <w:r w:rsidR="00C63E2F" w:rsidRPr="00C63E2F">
        <w:rPr>
          <w:color w:val="444444"/>
          <w:sz w:val="28"/>
          <w:szCs w:val="28"/>
          <w:lang w:eastAsia="ru-RU"/>
        </w:rPr>
        <w:t>-кустарников, травяного покрова - 1 год;</w:t>
      </w:r>
    </w:p>
    <w:p w14:paraId="5B53EE1F" w14:textId="77777777" w:rsidR="00C63E2F" w:rsidRPr="00C63E2F" w:rsidRDefault="00C63E2F" w:rsidP="00303FD8">
      <w:pPr>
        <w:widowControl/>
        <w:suppressAutoHyphens w:val="0"/>
        <w:autoSpaceDE/>
        <w:ind w:left="480"/>
        <w:jc w:val="both"/>
        <w:textAlignment w:val="baseline"/>
        <w:rPr>
          <w:color w:val="444444"/>
          <w:sz w:val="28"/>
          <w:szCs w:val="28"/>
          <w:lang w:eastAsia="ru-RU"/>
        </w:rPr>
      </w:pPr>
    </w:p>
    <w:p w14:paraId="3DE30117"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Км - коэффициент поправки на местоположение зеленых насаждений на территории поселения (городского округа);</w:t>
      </w:r>
    </w:p>
    <w:p w14:paraId="48ADA36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proofErr w:type="spellStart"/>
      <w:r w:rsidRPr="00C63E2F">
        <w:rPr>
          <w:color w:val="444444"/>
          <w:sz w:val="28"/>
          <w:szCs w:val="28"/>
          <w:lang w:eastAsia="ru-RU"/>
        </w:rPr>
        <w:t>Втi</w:t>
      </w:r>
      <w:proofErr w:type="spellEnd"/>
      <w:r w:rsidRPr="00C63E2F">
        <w:rPr>
          <w:color w:val="444444"/>
          <w:sz w:val="28"/>
          <w:szCs w:val="28"/>
          <w:lang w:eastAsia="ru-RU"/>
        </w:rPr>
        <w:t xml:space="preserve"> - количество зеленых насаждений i-го вида, подлежащих уничтожению (штук, кв. метров);</w:t>
      </w:r>
    </w:p>
    <w:p w14:paraId="48635ECB"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1,05 - коэффициент, учитывающий затраты на проектирование (по необходимости).</w:t>
      </w:r>
    </w:p>
    <w:p w14:paraId="2738758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 xml:space="preserve">10. Показатели </w:t>
      </w:r>
      <w:proofErr w:type="spellStart"/>
      <w:r w:rsidRPr="00C63E2F">
        <w:rPr>
          <w:color w:val="444444"/>
          <w:sz w:val="28"/>
          <w:szCs w:val="28"/>
          <w:lang w:eastAsia="ru-RU"/>
        </w:rPr>
        <w:t>Спi</w:t>
      </w:r>
      <w:proofErr w:type="spellEnd"/>
      <w:r w:rsidRPr="00C63E2F">
        <w:rPr>
          <w:color w:val="444444"/>
          <w:sz w:val="28"/>
          <w:szCs w:val="28"/>
          <w:lang w:eastAsia="ru-RU"/>
        </w:rPr>
        <w:t xml:space="preserve">, </w:t>
      </w:r>
      <w:proofErr w:type="spellStart"/>
      <w:r w:rsidRPr="00C63E2F">
        <w:rPr>
          <w:color w:val="444444"/>
          <w:sz w:val="28"/>
          <w:szCs w:val="28"/>
          <w:lang w:eastAsia="ru-RU"/>
        </w:rPr>
        <w:t>Смi</w:t>
      </w:r>
      <w:proofErr w:type="spellEnd"/>
      <w:r w:rsidRPr="00C63E2F">
        <w:rPr>
          <w:color w:val="444444"/>
          <w:sz w:val="28"/>
          <w:szCs w:val="28"/>
          <w:lang w:eastAsia="ru-RU"/>
        </w:rPr>
        <w:t xml:space="preserve">, </w:t>
      </w:r>
      <w:proofErr w:type="spellStart"/>
      <w:r w:rsidRPr="00C63E2F">
        <w:rPr>
          <w:color w:val="444444"/>
          <w:sz w:val="28"/>
          <w:szCs w:val="28"/>
          <w:lang w:eastAsia="ru-RU"/>
        </w:rPr>
        <w:t>Суi</w:t>
      </w:r>
      <w:proofErr w:type="spellEnd"/>
      <w:r w:rsidRPr="00C63E2F">
        <w:rPr>
          <w:color w:val="444444"/>
          <w:sz w:val="28"/>
          <w:szCs w:val="28"/>
          <w:lang w:eastAsia="ru-RU"/>
        </w:rPr>
        <w:t>,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14:paraId="3C0279F7"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14:paraId="460DC71B"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11. Значения поправочных коэффициентов:</w:t>
      </w:r>
    </w:p>
    <w:p w14:paraId="199C3080"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Км - коэффициент поправки на местоположение зеленых насаждений:</w:t>
      </w:r>
    </w:p>
    <w:p w14:paraId="17FD623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11.1. В границах городского округа:</w:t>
      </w:r>
    </w:p>
    <w:p w14:paraId="6EAE796D"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-в границах исторического центра - 4,0;</w:t>
      </w:r>
    </w:p>
    <w:p w14:paraId="36753E70"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-для жилых зон (за исключением территории исторического центра) - 3,0;</w:t>
      </w:r>
    </w:p>
    <w:p w14:paraId="4AE921A2"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-в границах рекреационных зон - 2,0;</w:t>
      </w:r>
    </w:p>
    <w:p w14:paraId="6CBC209C"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-в границах зон особо охраняемых территорий - 2,0;</w:t>
      </w:r>
    </w:p>
    <w:p w14:paraId="083BFBEF"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-для остальной территории - 1,0.</w:t>
      </w:r>
    </w:p>
    <w:p w14:paraId="003CABA9"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11.2. В границах сельских поселений:</w:t>
      </w:r>
    </w:p>
    <w:p w14:paraId="32922FD6" w14:textId="6C29AEA4" w:rsidR="00C63E2F" w:rsidRPr="00C63E2F" w:rsidRDefault="00C63E2F" w:rsidP="00303FD8">
      <w:pPr>
        <w:widowControl/>
        <w:suppressAutoHyphens w:val="0"/>
        <w:autoSpaceDE/>
        <w:ind w:left="480"/>
        <w:jc w:val="both"/>
        <w:textAlignment w:val="baseline"/>
        <w:rPr>
          <w:color w:val="444444"/>
          <w:sz w:val="28"/>
          <w:szCs w:val="28"/>
          <w:lang w:eastAsia="ru-RU"/>
        </w:rPr>
      </w:pPr>
      <w:r w:rsidRPr="00C63E2F">
        <w:rPr>
          <w:color w:val="444444"/>
          <w:sz w:val="28"/>
          <w:szCs w:val="28"/>
          <w:lang w:eastAsia="ru-RU"/>
        </w:rPr>
        <w:t>-</w:t>
      </w:r>
      <w:r w:rsidR="00303FD8">
        <w:rPr>
          <w:color w:val="444444"/>
          <w:sz w:val="28"/>
          <w:szCs w:val="28"/>
          <w:lang w:eastAsia="ru-RU"/>
        </w:rPr>
        <w:t xml:space="preserve"> </w:t>
      </w:r>
      <w:r w:rsidRPr="00C63E2F">
        <w:rPr>
          <w:color w:val="444444"/>
          <w:sz w:val="28"/>
          <w:szCs w:val="28"/>
          <w:lang w:eastAsia="ru-RU"/>
        </w:rPr>
        <w:t>в границах исторического центра - 2,</w:t>
      </w:r>
      <w:proofErr w:type="gramStart"/>
      <w:r w:rsidRPr="00C63E2F">
        <w:rPr>
          <w:color w:val="444444"/>
          <w:sz w:val="28"/>
          <w:szCs w:val="28"/>
          <w:lang w:eastAsia="ru-RU"/>
        </w:rPr>
        <w:t>5;</w:t>
      </w:r>
      <w:r w:rsidRPr="00C63E2F">
        <w:rPr>
          <w:color w:val="444444"/>
          <w:sz w:val="28"/>
          <w:szCs w:val="28"/>
          <w:lang w:eastAsia="ru-RU"/>
        </w:rPr>
        <w:br/>
        <w:t>-</w:t>
      </w:r>
      <w:proofErr w:type="gramEnd"/>
      <w:r w:rsidR="00303FD8">
        <w:rPr>
          <w:color w:val="444444"/>
          <w:sz w:val="28"/>
          <w:szCs w:val="28"/>
          <w:lang w:eastAsia="ru-RU"/>
        </w:rPr>
        <w:t xml:space="preserve"> </w:t>
      </w:r>
      <w:r w:rsidRPr="00C63E2F">
        <w:rPr>
          <w:color w:val="444444"/>
          <w:sz w:val="28"/>
          <w:szCs w:val="28"/>
          <w:lang w:eastAsia="ru-RU"/>
        </w:rPr>
        <w:t>для жилых зон (за исключением территории исторического центра) - 1,5;</w:t>
      </w:r>
      <w:r w:rsidRPr="00C63E2F">
        <w:rPr>
          <w:color w:val="444444"/>
          <w:sz w:val="28"/>
          <w:szCs w:val="28"/>
          <w:lang w:eastAsia="ru-RU"/>
        </w:rPr>
        <w:br/>
        <w:t>-</w:t>
      </w:r>
      <w:r w:rsidR="00303FD8">
        <w:rPr>
          <w:color w:val="444444"/>
          <w:sz w:val="28"/>
          <w:szCs w:val="28"/>
          <w:lang w:eastAsia="ru-RU"/>
        </w:rPr>
        <w:t xml:space="preserve"> </w:t>
      </w:r>
      <w:r w:rsidRPr="00C63E2F">
        <w:rPr>
          <w:color w:val="444444"/>
          <w:sz w:val="28"/>
          <w:szCs w:val="28"/>
          <w:lang w:eastAsia="ru-RU"/>
        </w:rPr>
        <w:t>в границах рекреационных зон - 2,0;</w:t>
      </w:r>
      <w:r w:rsidRPr="00C63E2F">
        <w:rPr>
          <w:color w:val="444444"/>
          <w:sz w:val="28"/>
          <w:szCs w:val="28"/>
          <w:lang w:eastAsia="ru-RU"/>
        </w:rPr>
        <w:br/>
        <w:t>-</w:t>
      </w:r>
      <w:r w:rsidR="00303FD8">
        <w:rPr>
          <w:color w:val="444444"/>
          <w:sz w:val="28"/>
          <w:szCs w:val="28"/>
          <w:lang w:eastAsia="ru-RU"/>
        </w:rPr>
        <w:t xml:space="preserve"> </w:t>
      </w:r>
      <w:r w:rsidRPr="00C63E2F">
        <w:rPr>
          <w:color w:val="444444"/>
          <w:sz w:val="28"/>
          <w:szCs w:val="28"/>
          <w:lang w:eastAsia="ru-RU"/>
        </w:rPr>
        <w:t>в границах зон особо охраняемых территорий - 2,0;</w:t>
      </w:r>
      <w:r w:rsidRPr="00C63E2F">
        <w:rPr>
          <w:color w:val="444444"/>
          <w:sz w:val="28"/>
          <w:szCs w:val="28"/>
          <w:lang w:eastAsia="ru-RU"/>
        </w:rPr>
        <w:br/>
        <w:t>-</w:t>
      </w:r>
      <w:r w:rsidR="00303FD8">
        <w:rPr>
          <w:color w:val="444444"/>
          <w:sz w:val="28"/>
          <w:szCs w:val="28"/>
          <w:lang w:eastAsia="ru-RU"/>
        </w:rPr>
        <w:t xml:space="preserve"> </w:t>
      </w:r>
      <w:r w:rsidRPr="00C63E2F">
        <w:rPr>
          <w:color w:val="444444"/>
          <w:sz w:val="28"/>
          <w:szCs w:val="28"/>
          <w:lang w:eastAsia="ru-RU"/>
        </w:rPr>
        <w:t>для остальной территории - 1,0.</w:t>
      </w:r>
    </w:p>
    <w:p w14:paraId="2D41FC7C"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14:paraId="577FFDCF"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lastRenderedPageBreak/>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14:paraId="6438C317" w14:textId="77777777" w:rsidR="00C63E2F" w:rsidRPr="00C63E2F" w:rsidRDefault="00C63E2F" w:rsidP="00303FD8">
      <w:pPr>
        <w:widowControl/>
        <w:suppressAutoHyphens w:val="0"/>
        <w:autoSpaceDE/>
        <w:spacing w:after="160" w:line="259" w:lineRule="auto"/>
        <w:jc w:val="both"/>
        <w:rPr>
          <w:rFonts w:asciiTheme="minorHAnsi" w:eastAsiaTheme="minorHAnsi" w:hAnsiTheme="minorHAnsi" w:cstheme="minorBidi"/>
          <w:kern w:val="2"/>
          <w:sz w:val="22"/>
          <w:szCs w:val="22"/>
          <w:lang w:eastAsia="en-US"/>
          <w14:ligatures w14:val="standardContextual"/>
        </w:rPr>
      </w:pPr>
    </w:p>
    <w:p w14:paraId="2BB924BE" w14:textId="77777777" w:rsidR="00C63E2F" w:rsidRPr="00D13C2D" w:rsidRDefault="00C63E2F" w:rsidP="00D13C2D">
      <w:pPr>
        <w:jc w:val="both"/>
        <w:rPr>
          <w:sz w:val="28"/>
          <w:szCs w:val="28"/>
        </w:rPr>
      </w:pPr>
    </w:p>
    <w:sectPr w:rsidR="00C63E2F" w:rsidRPr="00D13C2D" w:rsidSect="000D1809">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32BCE"/>
    <w:multiLevelType w:val="hybridMultilevel"/>
    <w:tmpl w:val="490CC9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29"/>
    <w:rsid w:val="00024F46"/>
    <w:rsid w:val="000D1809"/>
    <w:rsid w:val="00303FD8"/>
    <w:rsid w:val="00305AB1"/>
    <w:rsid w:val="00384332"/>
    <w:rsid w:val="0046026A"/>
    <w:rsid w:val="00497C32"/>
    <w:rsid w:val="004A0DA4"/>
    <w:rsid w:val="00671192"/>
    <w:rsid w:val="0075632B"/>
    <w:rsid w:val="007D1C1A"/>
    <w:rsid w:val="0083262A"/>
    <w:rsid w:val="00857516"/>
    <w:rsid w:val="00893C62"/>
    <w:rsid w:val="00946846"/>
    <w:rsid w:val="00976629"/>
    <w:rsid w:val="009A0A79"/>
    <w:rsid w:val="00BF0065"/>
    <w:rsid w:val="00C4750F"/>
    <w:rsid w:val="00C63E2F"/>
    <w:rsid w:val="00CF5EEB"/>
    <w:rsid w:val="00D13C2D"/>
    <w:rsid w:val="00D8695C"/>
    <w:rsid w:val="00DE1305"/>
    <w:rsid w:val="00DE3755"/>
    <w:rsid w:val="00E62776"/>
    <w:rsid w:val="00ED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A416"/>
  <w15:chartTrackingRefBased/>
  <w15:docId w15:val="{6450A9DC-0CC9-46E9-B7F4-543538C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629"/>
    <w:pPr>
      <w:widowControl w:val="0"/>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629"/>
    <w:pPr>
      <w:widowControl w:val="0"/>
      <w:snapToGrid w:val="0"/>
      <w:spacing w:after="0" w:line="240" w:lineRule="auto"/>
      <w:ind w:firstLine="720"/>
    </w:pPr>
    <w:rPr>
      <w:rFonts w:ascii="Arial" w:eastAsia="Times New Roman" w:hAnsi="Arial" w:cs="Times New Roman"/>
      <w:kern w:val="0"/>
      <w:sz w:val="20"/>
      <w:szCs w:val="20"/>
      <w:lang w:eastAsia="ru-RU"/>
      <w14:ligatures w14:val="none"/>
    </w:rPr>
  </w:style>
  <w:style w:type="paragraph" w:customStyle="1" w:styleId="ConsPlusTitle">
    <w:name w:val="ConsPlusTitle"/>
    <w:rsid w:val="00976629"/>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4767">
      <w:bodyDiv w:val="1"/>
      <w:marLeft w:val="0"/>
      <w:marRight w:val="0"/>
      <w:marTop w:val="0"/>
      <w:marBottom w:val="0"/>
      <w:divBdr>
        <w:top w:val="none" w:sz="0" w:space="0" w:color="auto"/>
        <w:left w:val="none" w:sz="0" w:space="0" w:color="auto"/>
        <w:bottom w:val="none" w:sz="0" w:space="0" w:color="auto"/>
        <w:right w:val="none" w:sz="0" w:space="0" w:color="auto"/>
      </w:divBdr>
    </w:div>
    <w:div w:id="20989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1C91D819CCC82EA536D55F66CF36D0B591557F3A7359DFF896676DF535990E8141AA040532395C8749071s8O" TargetMode="External"/><Relationship Id="rId13" Type="http://schemas.openxmlformats.org/officeDocument/2006/relationships/hyperlink" Target="consultantplus://offline/ref=9B51C91D819CCC82EA536D55F66CF36D0B591557F0A73793FC896676DF535990E8141AA040532395C8749171s9O" TargetMode="External"/><Relationship Id="rId3" Type="http://schemas.openxmlformats.org/officeDocument/2006/relationships/settings" Target="settings.xml"/><Relationship Id="rId7" Type="http://schemas.openxmlformats.org/officeDocument/2006/relationships/hyperlink" Target="consultantplus://offline/ref=9B51C91D819CCC82EA536D55F66CF36D0B591557F0A73793FC896676DF535990E8141AA040532395C8749271sEO" TargetMode="External"/><Relationship Id="rId12" Type="http://schemas.openxmlformats.org/officeDocument/2006/relationships/hyperlink" Target="consultantplus://offline/ref=9B51C91D819CCC82EA536D55F66CF36D0B591557F0A73793FC896676DF535990E8141AA040532395C8749671s5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B51C91D819CCC82EA536D55F66CF36D0B591557F3A7359DFF896676DF535990E8141AA040532395C8749771sDO" TargetMode="External"/><Relationship Id="rId11" Type="http://schemas.openxmlformats.org/officeDocument/2006/relationships/hyperlink" Target="consultantplus://offline/ref=9B51C91D819CCC82EA536D55F66CF36D0B591557F0A73793FC896676DF535990E8141AA040532395C8749671sEO" TargetMode="External"/><Relationship Id="rId5" Type="http://schemas.openxmlformats.org/officeDocument/2006/relationships/image" Target="media/image1.jpeg"/><Relationship Id="rId15" Type="http://schemas.openxmlformats.org/officeDocument/2006/relationships/hyperlink" Target="consultantplus://offline/ref=9B51C91D819CCC82EA536D55F66CF36D0B591557F0A73793FC896676DF535990E8141AA040532395C8779271sBO" TargetMode="External"/><Relationship Id="rId10" Type="http://schemas.openxmlformats.org/officeDocument/2006/relationships/hyperlink" Target="consultantplus://offline/ref=9B51C91D819CCC82EA536D55F66CF36D0B591557F3A7359DFF896676DF5359907Es8O" TargetMode="External"/><Relationship Id="rId4" Type="http://schemas.openxmlformats.org/officeDocument/2006/relationships/webSettings" Target="webSettings.xml"/><Relationship Id="rId9" Type="http://schemas.openxmlformats.org/officeDocument/2006/relationships/hyperlink" Target="consultantplus://offline/ref=9B51C91D819CCC82EA536D55F66CF36D0B591557F3A7359DFF896676DF535990E8141AA040532395C8749071s8O" TargetMode="External"/><Relationship Id="rId14" Type="http://schemas.openxmlformats.org/officeDocument/2006/relationships/hyperlink" Target="consultantplus://offline/ref=9B51C91D819CCC82EA536D55F66CF36D0B591557F0A73793FC896676DF535990E8141AA040532395C8749671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5665</Words>
  <Characters>32292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Тончинский</dc:creator>
  <cp:keywords/>
  <dc:description/>
  <cp:lastModifiedBy>Пользователь</cp:lastModifiedBy>
  <cp:revision>3</cp:revision>
  <cp:lastPrinted>2024-05-27T12:46:00Z</cp:lastPrinted>
  <dcterms:created xsi:type="dcterms:W3CDTF">2024-07-03T12:57:00Z</dcterms:created>
  <dcterms:modified xsi:type="dcterms:W3CDTF">2024-07-04T06:17:00Z</dcterms:modified>
</cp:coreProperties>
</file>