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AF" w:rsidRPr="005E36AF" w:rsidRDefault="005E36AF" w:rsidP="005E36AF">
      <w:pPr>
        <w:ind w:firstLine="0"/>
        <w:jc w:val="center"/>
        <w:rPr>
          <w:sz w:val="36"/>
          <w:szCs w:val="36"/>
        </w:rPr>
      </w:pPr>
      <w:r w:rsidRPr="005E36AF">
        <w:rPr>
          <w:sz w:val="36"/>
          <w:szCs w:val="36"/>
        </w:rPr>
        <w:t xml:space="preserve">Этноконфессиональный паспорт </w:t>
      </w:r>
    </w:p>
    <w:p w:rsidR="005E36AF" w:rsidRDefault="005E36AF" w:rsidP="005E36AF">
      <w:pPr>
        <w:ind w:firstLine="0"/>
        <w:jc w:val="center"/>
        <w:rPr>
          <w:szCs w:val="28"/>
        </w:rPr>
      </w:pPr>
      <w:r>
        <w:rPr>
          <w:szCs w:val="28"/>
        </w:rPr>
        <w:t>Кутейниковского  сельского поселения  муниципального образования  «Родионово-Несветайский район»</w:t>
      </w:r>
    </w:p>
    <w:p w:rsidR="005E36AF" w:rsidRDefault="005E36AF" w:rsidP="005E36AF">
      <w:pPr>
        <w:ind w:left="2124" w:firstLine="708"/>
        <w:rPr>
          <w:szCs w:val="28"/>
        </w:rPr>
      </w:pPr>
      <w:r>
        <w:rPr>
          <w:szCs w:val="28"/>
        </w:rPr>
        <w:t>по состоянию на 1 января 202</w:t>
      </w:r>
      <w:r w:rsidR="006841A6">
        <w:rPr>
          <w:szCs w:val="28"/>
        </w:rPr>
        <w:t>2</w:t>
      </w:r>
      <w:r>
        <w:rPr>
          <w:szCs w:val="28"/>
        </w:rPr>
        <w:t xml:space="preserve"> год</w:t>
      </w:r>
    </w:p>
    <w:p w:rsidR="005E36AF" w:rsidRDefault="005E36AF" w:rsidP="005E36AF">
      <w:pPr>
        <w:ind w:firstLine="0"/>
        <w:rPr>
          <w:sz w:val="16"/>
          <w:szCs w:val="16"/>
        </w:rPr>
      </w:pPr>
    </w:p>
    <w:p w:rsidR="005E36AF" w:rsidRDefault="005E36AF" w:rsidP="005E36AF">
      <w:pPr>
        <w:ind w:firstLine="0"/>
        <w:jc w:val="center"/>
        <w:rPr>
          <w:szCs w:val="28"/>
        </w:rPr>
      </w:pPr>
    </w:p>
    <w:p w:rsidR="005E36AF" w:rsidRDefault="005E36AF" w:rsidP="005E36AF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C41E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01.01.2006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C41E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D7D21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15581,75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C41E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C41E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C41E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202"/>
        <w:gridCol w:w="3123"/>
        <w:gridCol w:w="2088"/>
        <w:gridCol w:w="2158"/>
      </w:tblGrid>
      <w:tr w:rsidR="00ED4D29" w:rsidTr="00DB10C1">
        <w:trPr>
          <w:trHeight w:val="2069"/>
        </w:trPr>
        <w:tc>
          <w:tcPr>
            <w:tcW w:w="2518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footnoteReference w:id="5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DB10C1" w:rsidRPr="00E45A99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ED4D29" w:rsidTr="00DB10C1">
        <w:trPr>
          <w:trHeight w:val="258"/>
        </w:trPr>
        <w:tc>
          <w:tcPr>
            <w:tcW w:w="2518" w:type="dxa"/>
          </w:tcPr>
          <w:p w:rsidR="00ED4D2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Сл.Кутейниково</w:t>
            </w:r>
          </w:p>
        </w:tc>
        <w:tc>
          <w:tcPr>
            <w:tcW w:w="2256" w:type="dxa"/>
          </w:tcPr>
          <w:p w:rsidR="00ED4D29" w:rsidRDefault="00C40E3D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Яковенко Геннадий Георгиевич</w:t>
            </w: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D4D2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ED4D2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Х.Гребцово</w:t>
            </w:r>
          </w:p>
        </w:tc>
        <w:tc>
          <w:tcPr>
            <w:tcW w:w="2256" w:type="dxa"/>
          </w:tcPr>
          <w:p w:rsidR="00ED4D29" w:rsidRDefault="00C52D61" w:rsidP="00BC41E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Т</w:t>
            </w:r>
            <w:r w:rsidR="00BC41E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ел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BC41E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88634026723</w:t>
            </w:r>
          </w:p>
          <w:p w:rsidR="00BC41E9" w:rsidRDefault="00BC41E9" w:rsidP="00BC41E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факс 88634026706</w:t>
            </w: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C41E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Х.Кирбитово</w:t>
            </w:r>
          </w:p>
        </w:tc>
        <w:tc>
          <w:tcPr>
            <w:tcW w:w="2256" w:type="dxa"/>
          </w:tcPr>
          <w:p w:rsidR="00BC41E9" w:rsidRP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Эл.почта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sp33353@donpac.ru</w:t>
            </w: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C41E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Х.Октябрьский</w:t>
            </w:r>
          </w:p>
        </w:tc>
        <w:tc>
          <w:tcPr>
            <w:tcW w:w="2256" w:type="dxa"/>
          </w:tcPr>
          <w:p w:rsidR="00BC41E9" w:rsidRP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C41E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Х.Каменный Брод</w:t>
            </w:r>
          </w:p>
        </w:tc>
        <w:tc>
          <w:tcPr>
            <w:tcW w:w="2256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2D7377" w:rsidRDefault="00377537" w:rsidP="002D73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D7377">
              <w:rPr>
                <w:sz w:val="24"/>
                <w:szCs w:val="24"/>
              </w:rPr>
              <w:t>240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D73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D73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377537" w:rsidRDefault="003775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941"/>
        <w:gridCol w:w="2309"/>
        <w:gridCol w:w="2202"/>
        <w:gridCol w:w="2119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02452D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 сведений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02452D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 сведений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/>
      </w:tblPr>
      <w:tblGrid>
        <w:gridCol w:w="4855"/>
        <w:gridCol w:w="471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556EF" w:rsidP="00B556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556EF" w:rsidP="000245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556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556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556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/>
      </w:tblPr>
      <w:tblGrid>
        <w:gridCol w:w="6724"/>
        <w:gridCol w:w="2847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E16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E16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E16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10"/>
      </w:r>
      <w:r w:rsidR="009E16E3">
        <w:rPr>
          <w:b/>
          <w:sz w:val="24"/>
          <w:szCs w:val="24"/>
        </w:rPr>
        <w:t xml:space="preserve">                                             нет сведений</w:t>
      </w:r>
    </w:p>
    <w:tbl>
      <w:tblPr>
        <w:tblStyle w:val="a7"/>
        <w:tblW w:w="0" w:type="auto"/>
        <w:tblLook w:val="04A0"/>
      </w:tblPr>
      <w:tblGrid>
        <w:gridCol w:w="4812"/>
        <w:gridCol w:w="4759"/>
      </w:tblGrid>
      <w:tr w:rsidR="009E16E3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E3" w:rsidRDefault="009E16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E3" w:rsidRDefault="009E16E3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1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556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2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556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3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556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8059"/>
        <w:gridCol w:w="1512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7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/>
      </w:tblPr>
      <w:tblGrid>
        <w:gridCol w:w="4601"/>
        <w:gridCol w:w="49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9"/>
      </w:r>
    </w:p>
    <w:tbl>
      <w:tblPr>
        <w:tblStyle w:val="a7"/>
        <w:tblW w:w="0" w:type="auto"/>
        <w:tblLook w:val="04A0"/>
      </w:tblPr>
      <w:tblGrid>
        <w:gridCol w:w="4972"/>
        <w:gridCol w:w="459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6E26EE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/>
      </w:tblPr>
      <w:tblGrid>
        <w:gridCol w:w="4503"/>
        <w:gridCol w:w="506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хуторское/станичное/городское/районное (юртовое)/окружное (отдельское)/войсковое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1"/>
      </w:r>
    </w:p>
    <w:tbl>
      <w:tblPr>
        <w:tblStyle w:val="a7"/>
        <w:tblW w:w="0" w:type="auto"/>
        <w:tblLook w:val="04A0"/>
      </w:tblPr>
      <w:tblGrid>
        <w:gridCol w:w="4972"/>
        <w:gridCol w:w="459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79"/>
        <w:gridCol w:w="4692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/>
      </w:tblPr>
      <w:tblGrid>
        <w:gridCol w:w="3236"/>
        <w:gridCol w:w="3160"/>
        <w:gridCol w:w="317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/>
      </w:tblPr>
      <w:tblGrid>
        <w:gridCol w:w="4711"/>
        <w:gridCol w:w="486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1B61A0" w:rsidRDefault="001B61A0" w:rsidP="001B61A0">
            <w:pPr>
              <w:rPr>
                <w:rFonts w:cs="Times New Roman"/>
                <w:sz w:val="24"/>
                <w:szCs w:val="24"/>
              </w:rPr>
            </w:pPr>
            <w:r w:rsidRPr="001B61A0">
              <w:rPr>
                <w:rFonts w:cs="Times New Roman"/>
                <w:sz w:val="24"/>
                <w:szCs w:val="24"/>
              </w:rPr>
              <w:t>Местная религиозная организация православный Приход храма первоверховных апостолов Петра и Павла х. Каменный Брод Родионово-Несветайского района Ростовской области Шахтинской Епархии Русской Православной Церкви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B61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Святых Первоверховных апостолов Петра и Павла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C37CD7" w:rsidRDefault="00C37CD7" w:rsidP="00C37CD7">
            <w:r>
              <w:t>православие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476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476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F476B4" w:rsidRDefault="001B61A0" w:rsidP="00F476B4">
            <w:pPr>
              <w:rPr>
                <w:rStyle w:val="ac"/>
                <w:rFonts w:cs="Times New Roman"/>
                <w:color w:val="660000"/>
                <w:sz w:val="24"/>
                <w:szCs w:val="24"/>
              </w:rPr>
            </w:pPr>
            <w:r w:rsidRPr="00F476B4">
              <w:rPr>
                <w:rStyle w:val="ac"/>
                <w:rFonts w:cs="Times New Roman"/>
                <w:color w:val="660000"/>
                <w:sz w:val="24"/>
                <w:szCs w:val="24"/>
              </w:rPr>
              <w:t>Настоятель иерей Александр Шляхетский</w:t>
            </w:r>
          </w:p>
          <w:p w:rsidR="00F82C28" w:rsidRPr="00F82C28" w:rsidRDefault="00F82C28" w:rsidP="00F82C28">
            <w:pPr>
              <w:rPr>
                <w:rFonts w:cs="Times New Roman"/>
                <w:sz w:val="22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F82C28" w:rsidRDefault="00F82C28" w:rsidP="00F82C28">
            <w:pPr>
              <w:rPr>
                <w:rFonts w:cs="Times New Roman"/>
                <w:sz w:val="24"/>
                <w:szCs w:val="24"/>
              </w:rPr>
            </w:pPr>
            <w:r w:rsidRPr="00F82C28">
              <w:rPr>
                <w:rFonts w:cs="Times New Roman"/>
                <w:sz w:val="24"/>
                <w:szCs w:val="24"/>
              </w:rPr>
              <w:t>346599, область Ростовская, район Родионово-несветайский, хутор Каменный Брод, улица Первомайская, д. 5 А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F82C28" w:rsidRDefault="00F82C28" w:rsidP="00F82C28">
            <w:pPr>
              <w:rPr>
                <w:rFonts w:cs="Times New Roman"/>
                <w:sz w:val="24"/>
                <w:szCs w:val="24"/>
              </w:rPr>
            </w:pPr>
            <w:r w:rsidRPr="00F82C28">
              <w:rPr>
                <w:rFonts w:cs="Times New Roman"/>
                <w:sz w:val="24"/>
                <w:szCs w:val="24"/>
              </w:rPr>
              <w:t>346599, область Ростовская, район Родионово-несветайский, хутор Каменный Брод, улица Первомайская, д. 5 А</w:t>
            </w:r>
          </w:p>
        </w:tc>
      </w:tr>
      <w:tr w:rsidR="00AE50D7" w:rsidTr="00AE50D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F82C28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здание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F82C28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владение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/>
      </w:tblPr>
      <w:tblGrid>
        <w:gridCol w:w="4913"/>
        <w:gridCol w:w="465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8"/>
      </w:r>
    </w:p>
    <w:tbl>
      <w:tblPr>
        <w:tblStyle w:val="a7"/>
        <w:tblW w:w="0" w:type="auto"/>
        <w:tblLook w:val="04A0"/>
      </w:tblPr>
      <w:tblGrid>
        <w:gridCol w:w="3194"/>
        <w:gridCol w:w="3192"/>
        <w:gridCol w:w="318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901"/>
        <w:gridCol w:w="46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жителей, занятых в отраслях </w:t>
            </w:r>
            <w:r>
              <w:rPr>
                <w:sz w:val="24"/>
                <w:szCs w:val="24"/>
              </w:rPr>
              <w:lastRenderedPageBreak/>
              <w:t>экономики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D4D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D4D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556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7214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footnoteReference w:id="3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7214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>повышенной 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 xml:space="preserve">ности,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409"/>
        <w:gridCol w:w="3262"/>
      </w:tblGrid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фамилия,имя, отчество и правовой статус собственника</w:t>
            </w:r>
          </w:p>
        </w:tc>
        <w:tc>
          <w:tcPr>
            <w:tcW w:w="3262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lastRenderedPageBreak/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34"/>
        <w:gridCol w:w="3179"/>
        <w:gridCol w:w="2056"/>
      </w:tblGrid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 xml:space="preserve">амилия,имя,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>нные пунт)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8062A6" w:rsidP="00381B1B">
      <w:pPr>
        <w:ind w:firstLine="0"/>
        <w:jc w:val="center"/>
        <w:rPr>
          <w:rFonts w:cs="Times New Roman"/>
          <w:b/>
          <w:szCs w:val="28"/>
        </w:rPr>
      </w:pPr>
      <w:r>
        <w:rPr>
          <w:b/>
          <w:szCs w:val="28"/>
          <w:lang w:val="en-US"/>
        </w:rPr>
        <w:t>I</w:t>
      </w:r>
      <w:r w:rsidR="003547A7">
        <w:rPr>
          <w:b/>
          <w:szCs w:val="28"/>
          <w:lang w:val="en-US"/>
        </w:rPr>
        <w:t>X</w:t>
      </w:r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 д</w:t>
      </w:r>
      <w:r w:rsidR="003547A7">
        <w:rPr>
          <w:rFonts w:cs="Times New Roman"/>
          <w:b/>
          <w:szCs w:val="28"/>
        </w:rPr>
        <w:t>омовладений (жилые</w:t>
      </w:r>
      <w:r w:rsidR="0007771F" w:rsidRPr="007E31E6">
        <w:rPr>
          <w:rFonts w:cs="Times New Roman"/>
          <w:b/>
          <w:szCs w:val="28"/>
        </w:rPr>
        <w:t xml:space="preserve"> и не жилые) </w:t>
      </w:r>
      <w:r w:rsidR="001E3A17"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="001E3A17"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2"/>
        <w:gridCol w:w="2601"/>
        <w:gridCol w:w="2808"/>
        <w:gridCol w:w="2258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фамилия,имя,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3547A7" w:rsidP="00B4687E">
      <w:pPr>
        <w:pStyle w:val="a5"/>
        <w:ind w:left="1080" w:firstLine="0"/>
        <w:rPr>
          <w:b/>
          <w:szCs w:val="28"/>
        </w:rPr>
      </w:pPr>
      <w:r>
        <w:rPr>
          <w:b/>
          <w:szCs w:val="28"/>
          <w:lang w:val="en-US"/>
        </w:rPr>
        <w:t>X</w:t>
      </w:r>
      <w:r w:rsidR="00766144" w:rsidRPr="00766144">
        <w:rPr>
          <w:b/>
          <w:szCs w:val="28"/>
        </w:rPr>
        <w:t>.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89"/>
        <w:gridCol w:w="4682"/>
      </w:tblGrid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программы, </w:t>
            </w:r>
            <w:r w:rsidRPr="003547A7">
              <w:rPr>
                <w:sz w:val="24"/>
                <w:szCs w:val="24"/>
              </w:rPr>
              <w:t>направленной на гармонизацию межнациональных отношений</w:t>
            </w:r>
            <w:r>
              <w:rPr>
                <w:sz w:val="24"/>
                <w:szCs w:val="24"/>
              </w:rPr>
              <w:t>, количество мероприятий в программе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354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программ</w:t>
            </w:r>
            <w:r w:rsidR="003547A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направленн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мероприятий </w:t>
            </w:r>
            <w:r>
              <w:rPr>
                <w:sz w:val="24"/>
                <w:szCs w:val="24"/>
              </w:rPr>
              <w:t>программы</w:t>
            </w:r>
            <w:r w:rsidRPr="003547A7">
              <w:rPr>
                <w:sz w:val="24"/>
                <w:szCs w:val="24"/>
              </w:rPr>
              <w:t>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Проведенные мероприятия в рамках </w:t>
            </w:r>
            <w:r>
              <w:rPr>
                <w:sz w:val="24"/>
                <w:szCs w:val="24"/>
              </w:rPr>
              <w:lastRenderedPageBreak/>
              <w:t>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24"/>
          <w:szCs w:val="24"/>
        </w:rPr>
      </w:pPr>
    </w:p>
    <w:p w:rsidR="00F06809" w:rsidRDefault="00F06809" w:rsidP="00F06809">
      <w:pPr>
        <w:pStyle w:val="a3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F06809" w:rsidRDefault="00F06809" w:rsidP="00F06809">
      <w:pPr>
        <w:pStyle w:val="a3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A84DB2" w:rsidRPr="00670793" w:rsidRDefault="00F06809" w:rsidP="00F06809">
      <w:pPr>
        <w:rPr>
          <w:sz w:val="20"/>
          <w:szCs w:val="20"/>
        </w:rPr>
      </w:pPr>
      <w:r w:rsidRPr="008E600C">
        <w:rPr>
          <w:rStyle w:val="a6"/>
          <w:sz w:val="20"/>
          <w:szCs w:val="20"/>
        </w:rPr>
        <w:footnoteRef/>
      </w:r>
      <w:r w:rsidRPr="008E600C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rPr>
          <w:sz w:val="20"/>
          <w:szCs w:val="20"/>
        </w:rPr>
        <w:t>е</w:t>
      </w:r>
      <w:r w:rsidRPr="008E600C">
        <w:rPr>
          <w:sz w:val="20"/>
          <w:szCs w:val="20"/>
        </w:rPr>
        <w:t>нности в МО.</w:t>
      </w:r>
    </w:p>
    <w:p w:rsidR="0007771F" w:rsidRDefault="0007771F" w:rsidP="003547A7">
      <w:pPr>
        <w:ind w:firstLine="0"/>
        <w:rPr>
          <w:rFonts w:cs="Times New Roman"/>
          <w:szCs w:val="28"/>
        </w:rPr>
      </w:pP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</w:t>
      </w:r>
      <w:r w:rsidRPr="003547A7">
        <w:rPr>
          <w:rFonts w:eastAsia="Calibri" w:cs="Times New Roman"/>
          <w:b/>
          <w:szCs w:val="28"/>
        </w:rPr>
        <w:t>нформацияо деятельности консультативного совета по вопросам межнациональных отношений на территории муниципального образования</w:t>
      </w: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Реквизиты нормативного акта, на основании которого при совете создана рабочая группа по профилактике межэтнических и межрелигиозных </w:t>
            </w:r>
            <w:r w:rsidRPr="003547A7">
              <w:rPr>
                <w:rFonts w:cs="Times New Roman"/>
                <w:sz w:val="24"/>
                <w:szCs w:val="24"/>
              </w:rPr>
              <w:lastRenderedPageBreak/>
              <w:t>конфликтов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lastRenderedPageBreak/>
              <w:t>Количество членов рабочей группы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заседаний совета, проведенных в</w:t>
            </w:r>
            <w:r>
              <w:rPr>
                <w:rFonts w:cs="Times New Roman"/>
                <w:sz w:val="24"/>
                <w:szCs w:val="24"/>
              </w:rPr>
              <w:t xml:space="preserve"> отчетном году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Количество заседаний совета, запланированных на </w:t>
            </w:r>
            <w:r>
              <w:rPr>
                <w:rFonts w:cs="Times New Roman"/>
                <w:sz w:val="24"/>
                <w:szCs w:val="24"/>
              </w:rPr>
              <w:t>очередной</w:t>
            </w:r>
            <w:r w:rsidRPr="003547A7">
              <w:rPr>
                <w:rFonts w:cs="Times New Roman"/>
                <w:sz w:val="24"/>
                <w:szCs w:val="24"/>
              </w:rPr>
              <w:t xml:space="preserve"> год (в случае наличия указать даты проведения заседаний)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3547A7" w:rsidRDefault="003547A7" w:rsidP="00F93C19">
      <w:pPr>
        <w:ind w:firstLine="0"/>
        <w:rPr>
          <w:rFonts w:cs="Times New Roman"/>
          <w:szCs w:val="28"/>
        </w:rPr>
      </w:pPr>
    </w:p>
    <w:sectPr w:rsidR="003547A7" w:rsidSect="0027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E57" w:rsidRDefault="004B6E57" w:rsidP="00AE50D7">
      <w:r>
        <w:separator/>
      </w:r>
    </w:p>
  </w:endnote>
  <w:endnote w:type="continuationSeparator" w:id="1">
    <w:p w:rsidR="004B6E57" w:rsidRDefault="004B6E57" w:rsidP="00AE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E57" w:rsidRDefault="004B6E57" w:rsidP="00AE50D7">
      <w:r>
        <w:separator/>
      </w:r>
    </w:p>
  </w:footnote>
  <w:footnote w:type="continuationSeparator" w:id="1">
    <w:p w:rsidR="004B6E57" w:rsidRDefault="004B6E57" w:rsidP="00AE50D7">
      <w:r>
        <w:continuationSeparator/>
      </w:r>
    </w:p>
  </w:footnote>
  <w:footnote w:id="2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1B61A0" w:rsidRDefault="001B61A0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6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7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8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похозяйственного/поквартирного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9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10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1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4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5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6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8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9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20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1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2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4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5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6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7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8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9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3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4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8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0D7"/>
    <w:rsid w:val="0002452D"/>
    <w:rsid w:val="000662AB"/>
    <w:rsid w:val="00072404"/>
    <w:rsid w:val="0007771F"/>
    <w:rsid w:val="000F06C2"/>
    <w:rsid w:val="001162CD"/>
    <w:rsid w:val="001548CD"/>
    <w:rsid w:val="001867B0"/>
    <w:rsid w:val="001B61A0"/>
    <w:rsid w:val="001E3A17"/>
    <w:rsid w:val="002102E0"/>
    <w:rsid w:val="00271AA6"/>
    <w:rsid w:val="002742F0"/>
    <w:rsid w:val="002C1462"/>
    <w:rsid w:val="002D7377"/>
    <w:rsid w:val="003020ED"/>
    <w:rsid w:val="00336844"/>
    <w:rsid w:val="00337E92"/>
    <w:rsid w:val="003547A7"/>
    <w:rsid w:val="00377537"/>
    <w:rsid w:val="00381B1B"/>
    <w:rsid w:val="004131DA"/>
    <w:rsid w:val="00423E43"/>
    <w:rsid w:val="004513EB"/>
    <w:rsid w:val="00472143"/>
    <w:rsid w:val="004A62D2"/>
    <w:rsid w:val="004B6E57"/>
    <w:rsid w:val="00522792"/>
    <w:rsid w:val="005D645C"/>
    <w:rsid w:val="005D7D21"/>
    <w:rsid w:val="005E36AF"/>
    <w:rsid w:val="005E6A5E"/>
    <w:rsid w:val="006138F3"/>
    <w:rsid w:val="00616778"/>
    <w:rsid w:val="00626A25"/>
    <w:rsid w:val="006364DA"/>
    <w:rsid w:val="006610D8"/>
    <w:rsid w:val="00670793"/>
    <w:rsid w:val="00681F55"/>
    <w:rsid w:val="006841A6"/>
    <w:rsid w:val="00690C64"/>
    <w:rsid w:val="006E26EE"/>
    <w:rsid w:val="00704CA0"/>
    <w:rsid w:val="00766144"/>
    <w:rsid w:val="007D2132"/>
    <w:rsid w:val="007E31E6"/>
    <w:rsid w:val="007F0646"/>
    <w:rsid w:val="008062A6"/>
    <w:rsid w:val="00837E58"/>
    <w:rsid w:val="00876F2F"/>
    <w:rsid w:val="008E600C"/>
    <w:rsid w:val="00960618"/>
    <w:rsid w:val="009A3261"/>
    <w:rsid w:val="009E16E3"/>
    <w:rsid w:val="00A35B20"/>
    <w:rsid w:val="00A84DB2"/>
    <w:rsid w:val="00A968C3"/>
    <w:rsid w:val="00AE50D7"/>
    <w:rsid w:val="00B4687E"/>
    <w:rsid w:val="00B556EF"/>
    <w:rsid w:val="00B74B79"/>
    <w:rsid w:val="00B9651F"/>
    <w:rsid w:val="00B96B3D"/>
    <w:rsid w:val="00BC41E9"/>
    <w:rsid w:val="00C37CD7"/>
    <w:rsid w:val="00C40E3D"/>
    <w:rsid w:val="00C52D61"/>
    <w:rsid w:val="00C8588C"/>
    <w:rsid w:val="00CB0B4F"/>
    <w:rsid w:val="00CC07A8"/>
    <w:rsid w:val="00D15895"/>
    <w:rsid w:val="00D412F5"/>
    <w:rsid w:val="00DA64C5"/>
    <w:rsid w:val="00DB10C1"/>
    <w:rsid w:val="00E10A84"/>
    <w:rsid w:val="00E45A99"/>
    <w:rsid w:val="00E533D0"/>
    <w:rsid w:val="00EC1DBF"/>
    <w:rsid w:val="00ED4D29"/>
    <w:rsid w:val="00EE6D32"/>
    <w:rsid w:val="00F06809"/>
    <w:rsid w:val="00F1102B"/>
    <w:rsid w:val="00F476B4"/>
    <w:rsid w:val="00F82C28"/>
    <w:rsid w:val="00F93C19"/>
    <w:rsid w:val="00FD4D68"/>
    <w:rsid w:val="00FD67FE"/>
    <w:rsid w:val="00FF5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1B61A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B61A0"/>
    <w:rPr>
      <w:b/>
      <w:bCs/>
    </w:rPr>
  </w:style>
  <w:style w:type="character" w:styleId="ac">
    <w:name w:val="Emphasis"/>
    <w:basedOn w:val="a0"/>
    <w:uiPriority w:val="20"/>
    <w:qFormat/>
    <w:rsid w:val="001B61A0"/>
    <w:rPr>
      <w:i/>
      <w:iCs/>
    </w:rPr>
  </w:style>
  <w:style w:type="paragraph" w:styleId="ad">
    <w:name w:val="Title"/>
    <w:basedOn w:val="a"/>
    <w:next w:val="a"/>
    <w:link w:val="ae"/>
    <w:uiPriority w:val="10"/>
    <w:qFormat/>
    <w:rsid w:val="001B61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B6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19F5-A10D-4463-A0E2-8C584DE0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Пользователь Windows</cp:lastModifiedBy>
  <cp:revision>22</cp:revision>
  <cp:lastPrinted>2016-07-03T10:45:00Z</cp:lastPrinted>
  <dcterms:created xsi:type="dcterms:W3CDTF">2024-03-29T08:53:00Z</dcterms:created>
  <dcterms:modified xsi:type="dcterms:W3CDTF">2024-04-10T06:43:00Z</dcterms:modified>
</cp:coreProperties>
</file>