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34024" w:rsidRPr="00124845" w:rsidRDefault="00D34024" w:rsidP="00D34024">
      <w:pPr>
        <w:pStyle w:val="aa"/>
        <w:rPr>
          <w:b/>
          <w:bCs/>
        </w:rPr>
      </w:pPr>
    </w:p>
    <w:p w:rsidR="00D34024" w:rsidRDefault="002C509B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24 октября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C7EB3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24A31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AF510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D34024" w:rsidRDefault="00D34024" w:rsidP="00477DDA">
      <w:pPr>
        <w:jc w:val="center"/>
        <w:rPr>
          <w:rFonts w:ascii="Times New Roman" w:hAnsi="Times New Roman" w:cs="Times New Roman"/>
          <w:sz w:val="28"/>
        </w:rPr>
      </w:pP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 от 12.09.2022г. № 157</w:t>
      </w:r>
    </w:p>
    <w:p w:rsidR="005020D0" w:rsidRPr="005020D0" w:rsidRDefault="00A81922" w:rsidP="00A819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r w:rsidR="00D34024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на период 2023 – 2036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0D0" w:rsidRPr="005020D0" w:rsidRDefault="005020D0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20D0" w:rsidRPr="00B8186B" w:rsidRDefault="00484661" w:rsidP="005020D0">
      <w:pPr>
        <w:spacing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453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 170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Бюджетного кодекса Российской Федерации,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статьей 16.1.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 </w:t>
      </w:r>
      <w:r w:rsidR="00D34024">
        <w:rPr>
          <w:rFonts w:ascii="Times New Roman" w:hAnsi="Times New Roman" w:cs="Times New Roman"/>
          <w:sz w:val="28"/>
          <w:szCs w:val="28"/>
        </w:rPr>
        <w:t>01.12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.2017 № 66 «Об утверждении Положения о бюджетном процессе 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и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34024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от 31</w:t>
      </w:r>
      <w:r w:rsidR="005020D0" w:rsidRPr="005020D0">
        <w:rPr>
          <w:rFonts w:ascii="Times New Roman" w:hAnsi="Times New Roman" w:cs="Times New Roman"/>
          <w:sz w:val="28"/>
          <w:szCs w:val="28"/>
        </w:rPr>
        <w:t>.</w:t>
      </w:r>
      <w:r w:rsidR="007C50D5">
        <w:rPr>
          <w:rFonts w:ascii="Times New Roman" w:hAnsi="Times New Roman" w:cs="Times New Roman"/>
          <w:sz w:val="28"/>
          <w:szCs w:val="28"/>
        </w:rPr>
        <w:t>12</w:t>
      </w:r>
      <w:r w:rsidR="005020D0" w:rsidRPr="005020D0">
        <w:rPr>
          <w:rFonts w:ascii="Times New Roman" w:hAnsi="Times New Roman" w:cs="Times New Roman"/>
          <w:sz w:val="28"/>
          <w:szCs w:val="28"/>
        </w:rPr>
        <w:t>.201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№</w:t>
      </w:r>
      <w:r w:rsidR="00D34024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185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Правил разработки и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утверждения бюджетного прогноза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долгосрочный период», во исполнение пункта </w:t>
      </w:r>
      <w:r w:rsidR="00D3402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Порядка и сроков составления проекта бюджета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513A">
        <w:rPr>
          <w:rFonts w:ascii="Times New Roman" w:hAnsi="Times New Roman" w:cs="Times New Roman"/>
          <w:sz w:val="28"/>
          <w:szCs w:val="28"/>
        </w:rPr>
        <w:t>4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8513A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202</w:t>
      </w:r>
      <w:r w:rsidR="0028513A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годов, утвержденного 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 </w:t>
      </w:r>
      <w:r w:rsidR="001C7EB3">
        <w:rPr>
          <w:rFonts w:ascii="Times New Roman" w:hAnsi="Times New Roman" w:cs="Times New Roman"/>
          <w:sz w:val="28"/>
          <w:szCs w:val="28"/>
        </w:rPr>
        <w:t>25</w:t>
      </w:r>
      <w:r w:rsidR="005020D0" w:rsidRPr="005020D0">
        <w:rPr>
          <w:rFonts w:ascii="Times New Roman" w:hAnsi="Times New Roman" w:cs="Times New Roman"/>
          <w:sz w:val="28"/>
          <w:szCs w:val="28"/>
        </w:rPr>
        <w:t>.0</w:t>
      </w:r>
      <w:r w:rsidR="001C7EB3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>.202</w:t>
      </w:r>
      <w:r w:rsidR="001C7EB3">
        <w:rPr>
          <w:rFonts w:ascii="Times New Roman" w:hAnsi="Times New Roman" w:cs="Times New Roman"/>
          <w:sz w:val="28"/>
          <w:szCs w:val="28"/>
        </w:rPr>
        <w:t>3 №</w:t>
      </w:r>
      <w:r w:rsidR="005020D0" w:rsidRPr="005020D0">
        <w:rPr>
          <w:rFonts w:ascii="Times New Roman" w:hAnsi="Times New Roman" w:cs="Times New Roman"/>
          <w:sz w:val="28"/>
          <w:szCs w:val="28"/>
        </w:rPr>
        <w:t> </w:t>
      </w:r>
      <w:r w:rsidR="001C7EB3">
        <w:rPr>
          <w:rFonts w:ascii="Times New Roman" w:hAnsi="Times New Roman" w:cs="Times New Roman"/>
          <w:sz w:val="28"/>
          <w:szCs w:val="28"/>
        </w:rPr>
        <w:t>78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«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B8186B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п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с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а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н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в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л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я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е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:</w:t>
      </w:r>
    </w:p>
    <w:p w:rsidR="005020D0" w:rsidRPr="005020D0" w:rsidRDefault="005020D0" w:rsidP="00502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22" w:rsidRPr="00A81922" w:rsidRDefault="00A81922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1922">
        <w:rPr>
          <w:rFonts w:ascii="Times New Roman" w:hAnsi="Times New Roman" w:cs="Times New Roman"/>
          <w:sz w:val="28"/>
          <w:szCs w:val="28"/>
        </w:rPr>
        <w:t>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922">
        <w:rPr>
          <w:rFonts w:ascii="Times New Roman" w:hAnsi="Times New Roman" w:cs="Times New Roman"/>
          <w:sz w:val="28"/>
          <w:szCs w:val="28"/>
        </w:rPr>
        <w:t>нения в постановление Администрации Кутейниковского сельского поселения от 12.09.2022г. № 157 «Об утверждении бюджетного прогноза Кутейниковского сельского поселения на период 2023 – 2036 годов»</w:t>
      </w:r>
      <w:r>
        <w:rPr>
          <w:rFonts w:ascii="Times New Roman" w:hAnsi="Times New Roman" w:cs="Times New Roman"/>
          <w:sz w:val="28"/>
          <w:szCs w:val="28"/>
        </w:rPr>
        <w:t>, изложив таблицу</w:t>
      </w:r>
      <w:r w:rsidR="00642E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39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 w:rsidR="00642EC0">
        <w:rPr>
          <w:rFonts w:ascii="Times New Roman" w:hAnsi="Times New Roman" w:cs="Times New Roman"/>
          <w:sz w:val="28"/>
          <w:szCs w:val="28"/>
        </w:rPr>
        <w:t xml:space="preserve">и таблицу 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2.1. </w:t>
      </w:r>
      <w:r w:rsidR="00642EC0">
        <w:rPr>
          <w:rFonts w:ascii="Times New Roman" w:hAnsi="Times New Roman" w:cs="Times New Roman"/>
          <w:sz w:val="28"/>
          <w:szCs w:val="28"/>
        </w:rPr>
        <w:t>«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642EC0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642E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D0" w:rsidRPr="00494044" w:rsidRDefault="00A82C5D" w:rsidP="00494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044">
        <w:rPr>
          <w:rFonts w:ascii="Times New Roman" w:hAnsi="Times New Roman" w:cs="Times New Roman"/>
          <w:sz w:val="28"/>
          <w:szCs w:val="28"/>
        </w:rPr>
        <w:t xml:space="preserve">2. </w:t>
      </w:r>
      <w:r w:rsidR="00484661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49404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494044">
        <w:rPr>
          <w:rFonts w:ascii="Times New Roman" w:hAnsi="Times New Roman" w:cs="Times New Roman"/>
          <w:sz w:val="28"/>
          <w:szCs w:val="28"/>
        </w:rPr>
        <w:t>.</w:t>
      </w:r>
    </w:p>
    <w:p w:rsidR="005020D0" w:rsidRPr="005020D0" w:rsidRDefault="003A6EE5" w:rsidP="003A6EE5">
      <w:pPr>
        <w:pStyle w:val="aa"/>
        <w:jc w:val="both"/>
        <w:rPr>
          <w:szCs w:val="28"/>
        </w:rPr>
      </w:pPr>
      <w:r>
        <w:rPr>
          <w:szCs w:val="28"/>
        </w:rPr>
        <w:t xml:space="preserve">       </w:t>
      </w:r>
      <w:r w:rsidR="00A82C5D">
        <w:rPr>
          <w:szCs w:val="28"/>
        </w:rPr>
        <w:t xml:space="preserve">   </w:t>
      </w:r>
      <w:r>
        <w:rPr>
          <w:szCs w:val="28"/>
        </w:rPr>
        <w:t xml:space="preserve">3. </w:t>
      </w:r>
      <w:r w:rsidR="005277C9">
        <w:rPr>
          <w:szCs w:val="28"/>
        </w:rPr>
        <w:t xml:space="preserve"> </w:t>
      </w:r>
      <w:r>
        <w:rPr>
          <w:szCs w:val="28"/>
        </w:rPr>
        <w:t xml:space="preserve"> </w:t>
      </w:r>
      <w:r w:rsidR="005020D0" w:rsidRPr="005020D0">
        <w:rPr>
          <w:szCs w:val="28"/>
        </w:rPr>
        <w:t xml:space="preserve">Контроль за выполнением постановления возложить на начальника </w:t>
      </w:r>
      <w:r w:rsidR="00D34024">
        <w:rPr>
          <w:szCs w:val="28"/>
        </w:rPr>
        <w:t>сектора экономики и финансов</w:t>
      </w:r>
      <w:r w:rsidR="005020D0" w:rsidRPr="005020D0">
        <w:rPr>
          <w:szCs w:val="28"/>
        </w:rPr>
        <w:t xml:space="preserve"> Администрации</w:t>
      </w:r>
      <w:r w:rsidR="00F94E23">
        <w:rPr>
          <w:szCs w:val="28"/>
        </w:rPr>
        <w:t xml:space="preserve"> </w:t>
      </w:r>
      <w:r w:rsidR="00D34024" w:rsidRPr="00D34024">
        <w:rPr>
          <w:szCs w:val="28"/>
        </w:rPr>
        <w:t>Кутейниковского сельского поселения</w:t>
      </w:r>
      <w:r w:rsidR="005020D0" w:rsidRPr="005020D0">
        <w:rPr>
          <w:szCs w:val="28"/>
        </w:rPr>
        <w:t xml:space="preserve"> </w:t>
      </w:r>
      <w:r w:rsidR="00F94547">
        <w:rPr>
          <w:szCs w:val="28"/>
        </w:rPr>
        <w:t>Жмурко</w:t>
      </w:r>
      <w:r w:rsidR="005020D0" w:rsidRPr="005020D0">
        <w:rPr>
          <w:szCs w:val="28"/>
        </w:rPr>
        <w:t xml:space="preserve"> Е.</w:t>
      </w:r>
      <w:r w:rsidR="00F94547">
        <w:rPr>
          <w:szCs w:val="28"/>
        </w:rPr>
        <w:t>В.</w:t>
      </w:r>
    </w:p>
    <w:p w:rsidR="009E5EB3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5020D0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9E5EB3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0D0" w:rsidRPr="005020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Default="005020D0" w:rsidP="005020D0">
      <w:pPr>
        <w:pStyle w:val="a3"/>
        <w:rPr>
          <w:sz w:val="18"/>
          <w:szCs w:val="18"/>
        </w:rPr>
      </w:pPr>
    </w:p>
    <w:p w:rsidR="005020D0" w:rsidRPr="009E5EB3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9E5EB3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9E5EB3" w:rsidRDefault="00F94547" w:rsidP="009E5E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30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30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Администрации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</w:t>
      </w: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2C509B">
        <w:rPr>
          <w:rFonts w:ascii="Times New Roman" w:hAnsi="Times New Roman" w:cs="Times New Roman"/>
          <w:sz w:val="24"/>
          <w:szCs w:val="24"/>
        </w:rPr>
        <w:t>24.10.</w:t>
      </w:r>
      <w:r w:rsidRPr="0043047F">
        <w:rPr>
          <w:rFonts w:ascii="Times New Roman" w:hAnsi="Times New Roman" w:cs="Times New Roman"/>
          <w:sz w:val="24"/>
          <w:szCs w:val="24"/>
        </w:rPr>
        <w:t>202</w:t>
      </w:r>
      <w:r w:rsidR="00A82C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C509B">
        <w:rPr>
          <w:rFonts w:ascii="Times New Roman" w:hAnsi="Times New Roman" w:cs="Times New Roman"/>
          <w:sz w:val="24"/>
          <w:szCs w:val="24"/>
        </w:rPr>
        <w:t xml:space="preserve"> 18</w:t>
      </w:r>
      <w:r w:rsidR="00AF510A">
        <w:rPr>
          <w:rFonts w:ascii="Times New Roman" w:hAnsi="Times New Roman" w:cs="Times New Roman"/>
          <w:sz w:val="24"/>
          <w:szCs w:val="24"/>
        </w:rPr>
        <w:t>0</w:t>
      </w:r>
      <w:r w:rsidR="00A82C5D">
        <w:rPr>
          <w:rFonts w:ascii="Times New Roman" w:hAnsi="Times New Roman" w:cs="Times New Roman"/>
          <w:sz w:val="24"/>
          <w:szCs w:val="24"/>
        </w:rPr>
        <w:t xml:space="preserve"> </w:t>
      </w:r>
      <w:r w:rsidR="0015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0" w:rsidRPr="00A81922" w:rsidRDefault="005020D0" w:rsidP="005020D0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81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CBB" w:rsidRPr="00D0339B" w:rsidRDefault="00A66CBB" w:rsidP="00534DAA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 xml:space="preserve">2. Прогноз основных характеристик бюджета </w:t>
      </w:r>
      <w:r w:rsidR="00FE1BC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A66CBB" w:rsidRPr="00D0339B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c"/>
        <w:tblW w:w="16302" w:type="dxa"/>
        <w:tblInd w:w="-743" w:type="dxa"/>
        <w:tblLayout w:type="fixed"/>
        <w:tblLook w:val="04A0"/>
      </w:tblPr>
      <w:tblGrid>
        <w:gridCol w:w="2127"/>
        <w:gridCol w:w="992"/>
        <w:gridCol w:w="993"/>
        <w:gridCol w:w="993"/>
        <w:gridCol w:w="1047"/>
        <w:gridCol w:w="1134"/>
        <w:gridCol w:w="992"/>
        <w:gridCol w:w="1078"/>
        <w:gridCol w:w="993"/>
        <w:gridCol w:w="992"/>
        <w:gridCol w:w="992"/>
        <w:gridCol w:w="992"/>
        <w:gridCol w:w="993"/>
        <w:gridCol w:w="992"/>
        <w:gridCol w:w="992"/>
      </w:tblGrid>
      <w:tr w:rsidR="00A66CBB" w:rsidRPr="00695A0A" w:rsidTr="00A66C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A66CBB" w:rsidRPr="00695A0A" w:rsidTr="00A66C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CBB" w:rsidRPr="00695A0A" w:rsidTr="00A66CBB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FE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бюджета </w:t>
            </w:r>
            <w:r w:rsidR="00FE1BC2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325545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17471,1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9535,8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8912,0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9269,0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10026,0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12688,0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8513A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D4DEA" w:rsidRDefault="002F10EF" w:rsidP="00A8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</w:t>
            </w:r>
            <w:r w:rsidR="00A82C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2918,0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C7EB3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C7EB3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11362,0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14616,0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</w:p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82C5D" w:rsidP="001C7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  <w:r w:rsidR="001C7EB3"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1C7EB3" w:rsidP="00A6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к налоговым и неналоговым 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CBB" w:rsidRPr="00695A0A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66CBB" w:rsidRPr="00990DF8" w:rsidRDefault="00A66CBB" w:rsidP="00A66CBB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* В расходах бюджета </w:t>
      </w:r>
      <w:r w:rsidR="00EA5FA3">
        <w:rPr>
          <w:rFonts w:ascii="Times New Roman" w:hAnsi="Times New Roman" w:cs="Times New Roman"/>
          <w:sz w:val="28"/>
          <w:szCs w:val="28"/>
        </w:rPr>
        <w:t>поселения</w:t>
      </w:r>
      <w:r w:rsidRPr="00990DF8">
        <w:rPr>
          <w:rFonts w:ascii="Times New Roman" w:hAnsi="Times New Roman" w:cs="Times New Roman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2036 годов на 2024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и областного бюджетов, на 2025 год – 5,0 процента от общего объема расходов за исключением расходов, предусмотренных за счет целевых средств из федерального и областного бюджетов, далее – по годам с увеличением на 2,5 процента ежегодно.</w:t>
      </w:r>
    </w:p>
    <w:p w:rsidR="00A66CBB" w:rsidRDefault="00A66CBB" w:rsidP="00A66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BB" w:rsidRDefault="00A66CBB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Pr="00990DF8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642EC0" w:rsidRPr="00990DF8" w:rsidRDefault="00642EC0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2.1.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642EC0" w:rsidRDefault="00642EC0" w:rsidP="00642EC0">
      <w:pPr>
        <w:tabs>
          <w:tab w:val="left" w:pos="12945"/>
        </w:tabs>
        <w:jc w:val="right"/>
      </w:pPr>
    </w:p>
    <w:p w:rsidR="00642EC0" w:rsidRPr="00FE1BC2" w:rsidRDefault="00642EC0" w:rsidP="00642EC0">
      <w:pPr>
        <w:tabs>
          <w:tab w:val="left" w:pos="129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1BC2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42EC0" w:rsidRPr="009B7884" w:rsidRDefault="00642EC0" w:rsidP="00642EC0">
      <w:pPr>
        <w:rPr>
          <w:sz w:val="2"/>
          <w:szCs w:val="2"/>
        </w:rPr>
      </w:pPr>
    </w:p>
    <w:tbl>
      <w:tblPr>
        <w:tblW w:w="519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0"/>
        <w:gridCol w:w="977"/>
        <w:gridCol w:w="973"/>
        <w:gridCol w:w="1111"/>
        <w:gridCol w:w="972"/>
        <w:gridCol w:w="972"/>
        <w:gridCol w:w="973"/>
        <w:gridCol w:w="972"/>
        <w:gridCol w:w="972"/>
        <w:gridCol w:w="972"/>
        <w:gridCol w:w="973"/>
        <w:gridCol w:w="972"/>
        <w:gridCol w:w="972"/>
        <w:gridCol w:w="972"/>
        <w:gridCol w:w="975"/>
      </w:tblGrid>
      <w:tr w:rsidR="00642EC0" w:rsidRPr="009B7884" w:rsidTr="00642EC0">
        <w:trPr>
          <w:tblHeader/>
        </w:trPr>
        <w:tc>
          <w:tcPr>
            <w:tcW w:w="15698" w:type="dxa"/>
            <w:gridSpan w:val="15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bookmarkStart w:id="0" w:name="OLE_LINK1"/>
            <w:r w:rsidRPr="00B55083"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&lt;1&gt;</w:t>
            </w:r>
          </w:p>
        </w:tc>
      </w:tr>
      <w:tr w:rsidR="00642EC0" w:rsidRPr="00B55083" w:rsidTr="00642EC0">
        <w:trPr>
          <w:tblHeader/>
        </w:trPr>
        <w:tc>
          <w:tcPr>
            <w:tcW w:w="1940" w:type="dxa"/>
            <w:vMerge w:val="restart"/>
            <w:vAlign w:val="center"/>
          </w:tcPr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Наименование муниципальной программы</w:t>
            </w:r>
          </w:p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3758" w:type="dxa"/>
            <w:gridSpan w:val="14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642EC0" w:rsidRPr="00B55083" w:rsidTr="00642EC0">
        <w:trPr>
          <w:trHeight w:val="496"/>
          <w:tblHeader/>
        </w:trPr>
        <w:tc>
          <w:tcPr>
            <w:tcW w:w="1940" w:type="dxa"/>
            <w:vMerge/>
            <w:vAlign w:val="center"/>
          </w:tcPr>
          <w:p w:rsidR="00642EC0" w:rsidRPr="00DF158B" w:rsidRDefault="00642EC0" w:rsidP="000619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1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975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поселения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92,6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98,2</w:t>
            </w:r>
          </w:p>
        </w:tc>
        <w:tc>
          <w:tcPr>
            <w:tcW w:w="1111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73" w:type="dxa"/>
            <w:vAlign w:val="center"/>
          </w:tcPr>
          <w:p w:rsidR="00001E34" w:rsidRPr="00B55083" w:rsidRDefault="00137A00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rPr>
          <w:trHeight w:val="435"/>
        </w:trPr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«Доступная среда»</w:t>
            </w:r>
          </w:p>
        </w:tc>
        <w:tc>
          <w:tcPr>
            <w:tcW w:w="977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01E34">
            <w:pPr>
              <w:spacing w:before="240" w:after="24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973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</w:rPr>
              <w:t>530,0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476,9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500,8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973" w:type="dxa"/>
            <w:vAlign w:val="center"/>
          </w:tcPr>
          <w:p w:rsidR="00001E34" w:rsidRPr="00001E34" w:rsidRDefault="001C7EB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77" w:type="dxa"/>
            <w:vAlign w:val="center"/>
          </w:tcPr>
          <w:p w:rsidR="00001E34" w:rsidRPr="00596C16" w:rsidRDefault="00325545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4238,7</w:t>
            </w:r>
          </w:p>
        </w:tc>
        <w:tc>
          <w:tcPr>
            <w:tcW w:w="973" w:type="dxa"/>
            <w:vAlign w:val="center"/>
          </w:tcPr>
          <w:p w:rsidR="00001E34" w:rsidRPr="00596C16" w:rsidRDefault="001C7EB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1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28513A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01E3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7562,9</w:t>
            </w:r>
          </w:p>
        </w:tc>
        <w:tc>
          <w:tcPr>
            <w:tcW w:w="973" w:type="dxa"/>
            <w:vAlign w:val="center"/>
          </w:tcPr>
          <w:p w:rsidR="00001E34" w:rsidRPr="00001E34" w:rsidRDefault="001C7EB3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5629,6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</w:t>
            </w:r>
            <w:r w:rsidR="00001E34"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686,7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4686,7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hAnsi="Times New Roman" w:cs="Times New Roman"/>
              </w:rPr>
            </w:pPr>
            <w:r w:rsidRPr="00001E34">
              <w:rPr>
                <w:rFonts w:ascii="Times New Roman" w:hAnsi="Times New Roman" w:cs="Times New Roman"/>
                <w:sz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77" w:type="dxa"/>
            <w:vAlign w:val="center"/>
          </w:tcPr>
          <w:p w:rsidR="00001E34" w:rsidRDefault="00325545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6034,3</w:t>
            </w:r>
          </w:p>
        </w:tc>
        <w:tc>
          <w:tcPr>
            <w:tcW w:w="973" w:type="dxa"/>
            <w:vAlign w:val="center"/>
          </w:tcPr>
          <w:p w:rsidR="00001E34" w:rsidRPr="00B7677A" w:rsidRDefault="001C7EB3" w:rsidP="00001E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4199,5</w:t>
            </w:r>
          </w:p>
        </w:tc>
        <w:tc>
          <w:tcPr>
            <w:tcW w:w="1111" w:type="dxa"/>
            <w:vAlign w:val="center"/>
          </w:tcPr>
          <w:p w:rsidR="00001E34" w:rsidRPr="00B7677A" w:rsidRDefault="00001E34" w:rsidP="002851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677A">
              <w:rPr>
                <w:rFonts w:ascii="Times New Roman" w:eastAsia="Times New Roman" w:hAnsi="Times New Roman" w:cs="Times New Roman"/>
                <w:sz w:val="24"/>
              </w:rPr>
              <w:t>99,</w:t>
            </w:r>
            <w:r w:rsidR="0028513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72" w:type="dxa"/>
            <w:vAlign w:val="center"/>
          </w:tcPr>
          <w:p w:rsidR="00001E34" w:rsidRDefault="0028513A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79,2</w:t>
            </w:r>
          </w:p>
        </w:tc>
        <w:tc>
          <w:tcPr>
            <w:tcW w:w="973" w:type="dxa"/>
            <w:vAlign w:val="center"/>
          </w:tcPr>
          <w:p w:rsidR="00001E34" w:rsidRPr="00001E34" w:rsidRDefault="001C7EB3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51,0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001E34">
        <w:tc>
          <w:tcPr>
            <w:tcW w:w="1940" w:type="dxa"/>
          </w:tcPr>
          <w:p w:rsidR="00787A86" w:rsidRPr="00DF158B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транспортной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1442,4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DF158B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977" w:type="dxa"/>
            <w:vAlign w:val="center"/>
          </w:tcPr>
          <w:p w:rsidR="00137A00" w:rsidRDefault="00325545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391,3</w:t>
            </w:r>
          </w:p>
        </w:tc>
        <w:tc>
          <w:tcPr>
            <w:tcW w:w="973" w:type="dxa"/>
            <w:vAlign w:val="center"/>
          </w:tcPr>
          <w:p w:rsidR="00137A00" w:rsidRDefault="001C7EB3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264,8</w:t>
            </w:r>
          </w:p>
        </w:tc>
        <w:tc>
          <w:tcPr>
            <w:tcW w:w="1111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28513A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B55083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муниципальными финансами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137A00" w:rsidRPr="00137A00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8724,1</w:t>
            </w:r>
          </w:p>
        </w:tc>
        <w:tc>
          <w:tcPr>
            <w:tcW w:w="973" w:type="dxa"/>
            <w:vAlign w:val="center"/>
          </w:tcPr>
          <w:p w:rsidR="00137A00" w:rsidRPr="00137A00" w:rsidRDefault="00AC5128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7800,1</w:t>
            </w:r>
          </w:p>
        </w:tc>
        <w:tc>
          <w:tcPr>
            <w:tcW w:w="1111" w:type="dxa"/>
            <w:vAlign w:val="center"/>
          </w:tcPr>
          <w:p w:rsidR="00137A00" w:rsidRPr="00137A00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6326,3</w:t>
            </w:r>
          </w:p>
        </w:tc>
        <w:tc>
          <w:tcPr>
            <w:tcW w:w="972" w:type="dxa"/>
            <w:vAlign w:val="center"/>
          </w:tcPr>
          <w:p w:rsidR="00137A00" w:rsidRPr="00B55083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6275,4</w:t>
            </w:r>
          </w:p>
        </w:tc>
        <w:tc>
          <w:tcPr>
            <w:tcW w:w="972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73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787A86">
        <w:tc>
          <w:tcPr>
            <w:tcW w:w="1940" w:type="dxa"/>
          </w:tcPr>
          <w:p w:rsidR="00787A86" w:rsidRPr="00B55083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&lt;9&gt;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  <w:vAlign w:val="center"/>
          </w:tcPr>
          <w:p w:rsidR="00001E34" w:rsidRPr="00B55083" w:rsidRDefault="00001E34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Итого</w:t>
            </w:r>
          </w:p>
        </w:tc>
        <w:tc>
          <w:tcPr>
            <w:tcW w:w="977" w:type="dxa"/>
            <w:vAlign w:val="center"/>
          </w:tcPr>
          <w:p w:rsidR="00001E34" w:rsidRPr="00B55083" w:rsidRDefault="00325545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29103,0</w:t>
            </w:r>
          </w:p>
        </w:tc>
        <w:tc>
          <w:tcPr>
            <w:tcW w:w="973" w:type="dxa"/>
            <w:vAlign w:val="center"/>
          </w:tcPr>
          <w:p w:rsidR="00001E34" w:rsidRPr="00B55083" w:rsidRDefault="001C7EB3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18639,2</w:t>
            </w:r>
          </w:p>
        </w:tc>
        <w:tc>
          <w:tcPr>
            <w:tcW w:w="1111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11774,4</w:t>
            </w:r>
          </w:p>
        </w:tc>
        <w:tc>
          <w:tcPr>
            <w:tcW w:w="972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11747,4</w:t>
            </w:r>
          </w:p>
        </w:tc>
        <w:tc>
          <w:tcPr>
            <w:tcW w:w="972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9987,5</w:t>
            </w:r>
          </w:p>
        </w:tc>
        <w:tc>
          <w:tcPr>
            <w:tcW w:w="973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9990,9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9994,5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9998,2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bookmarkEnd w:id="0"/>
    </w:tbl>
    <w:p w:rsidR="00113590" w:rsidRPr="00113590" w:rsidRDefault="00113590">
      <w:pPr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A81922">
      <w:footerReference w:type="even" r:id="rId9"/>
      <w:footerReference w:type="default" r:id="rId10"/>
      <w:pgSz w:w="16839" w:h="11907" w:orient="landscape"/>
      <w:pgMar w:top="1304" w:right="709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3E" w:rsidRDefault="008C233E" w:rsidP="00416CEF">
      <w:r>
        <w:separator/>
      </w:r>
    </w:p>
  </w:endnote>
  <w:endnote w:type="continuationSeparator" w:id="1">
    <w:p w:rsidR="008C233E" w:rsidRDefault="008C233E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0B327C" w:rsidP="00F9454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66C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6CD6" w:rsidRDefault="00866C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Pr="005756B2" w:rsidRDefault="00866CD6" w:rsidP="00F9454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3E" w:rsidRDefault="008C233E" w:rsidP="00416CEF">
      <w:r>
        <w:separator/>
      </w:r>
    </w:p>
  </w:footnote>
  <w:footnote w:type="continuationSeparator" w:id="1">
    <w:p w:rsidR="008C233E" w:rsidRDefault="008C233E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0B327C">
        <w:pPr>
          <w:pStyle w:val="a4"/>
          <w:jc w:val="center"/>
        </w:pPr>
        <w:fldSimple w:instr=" PAGE   \* MERGEFORMAT ">
          <w:r w:rsidR="00AF510A">
            <w:rPr>
              <w:noProof/>
            </w:rPr>
            <w:t>8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B327C"/>
    <w:rsid w:val="000E0CB0"/>
    <w:rsid w:val="000F1CE1"/>
    <w:rsid w:val="00113590"/>
    <w:rsid w:val="001226B3"/>
    <w:rsid w:val="00137A00"/>
    <w:rsid w:val="001511EC"/>
    <w:rsid w:val="00161DC0"/>
    <w:rsid w:val="00162C43"/>
    <w:rsid w:val="00176B45"/>
    <w:rsid w:val="001B3448"/>
    <w:rsid w:val="001C31D7"/>
    <w:rsid w:val="001C32B2"/>
    <w:rsid w:val="001C7EB3"/>
    <w:rsid w:val="0020731B"/>
    <w:rsid w:val="0022599A"/>
    <w:rsid w:val="0026241B"/>
    <w:rsid w:val="002713A0"/>
    <w:rsid w:val="0028513A"/>
    <w:rsid w:val="002978DF"/>
    <w:rsid w:val="002C509B"/>
    <w:rsid w:val="002E3EFD"/>
    <w:rsid w:val="002F10EF"/>
    <w:rsid w:val="003006D3"/>
    <w:rsid w:val="00307C86"/>
    <w:rsid w:val="00325545"/>
    <w:rsid w:val="00341F82"/>
    <w:rsid w:val="00343640"/>
    <w:rsid w:val="003636E3"/>
    <w:rsid w:val="003A0536"/>
    <w:rsid w:val="003A6EE5"/>
    <w:rsid w:val="003D63F7"/>
    <w:rsid w:val="003E7B3D"/>
    <w:rsid w:val="00416CEF"/>
    <w:rsid w:val="00424A31"/>
    <w:rsid w:val="0043047F"/>
    <w:rsid w:val="0045107F"/>
    <w:rsid w:val="0045398F"/>
    <w:rsid w:val="00477DDA"/>
    <w:rsid w:val="00484661"/>
    <w:rsid w:val="00494044"/>
    <w:rsid w:val="00495C93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95A0A"/>
    <w:rsid w:val="006A0DAB"/>
    <w:rsid w:val="006A20D6"/>
    <w:rsid w:val="006D4DEA"/>
    <w:rsid w:val="00707898"/>
    <w:rsid w:val="00787A86"/>
    <w:rsid w:val="007A01FD"/>
    <w:rsid w:val="007A11EE"/>
    <w:rsid w:val="007A507B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DBE"/>
    <w:rsid w:val="008C1934"/>
    <w:rsid w:val="008C233E"/>
    <w:rsid w:val="008C4491"/>
    <w:rsid w:val="008D34B8"/>
    <w:rsid w:val="008D7369"/>
    <w:rsid w:val="008F6C8D"/>
    <w:rsid w:val="00920B83"/>
    <w:rsid w:val="00932884"/>
    <w:rsid w:val="00990DF8"/>
    <w:rsid w:val="009B3811"/>
    <w:rsid w:val="009E52CD"/>
    <w:rsid w:val="009E5EB3"/>
    <w:rsid w:val="00A1331D"/>
    <w:rsid w:val="00A16333"/>
    <w:rsid w:val="00A3682F"/>
    <w:rsid w:val="00A45DFA"/>
    <w:rsid w:val="00A66CBB"/>
    <w:rsid w:val="00A81922"/>
    <w:rsid w:val="00A82C5D"/>
    <w:rsid w:val="00A9052D"/>
    <w:rsid w:val="00AC5128"/>
    <w:rsid w:val="00AD3AED"/>
    <w:rsid w:val="00AF00C9"/>
    <w:rsid w:val="00AF510A"/>
    <w:rsid w:val="00B15240"/>
    <w:rsid w:val="00B33015"/>
    <w:rsid w:val="00B55083"/>
    <w:rsid w:val="00B8186B"/>
    <w:rsid w:val="00B91B7B"/>
    <w:rsid w:val="00BA5368"/>
    <w:rsid w:val="00BC6C5A"/>
    <w:rsid w:val="00BE670B"/>
    <w:rsid w:val="00C00785"/>
    <w:rsid w:val="00C13974"/>
    <w:rsid w:val="00C41AA5"/>
    <w:rsid w:val="00C66FFE"/>
    <w:rsid w:val="00C919D4"/>
    <w:rsid w:val="00C95D7B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86C03"/>
    <w:rsid w:val="00E957F2"/>
    <w:rsid w:val="00EA5FA3"/>
    <w:rsid w:val="00ED66CE"/>
    <w:rsid w:val="00EF0C87"/>
    <w:rsid w:val="00F401C5"/>
    <w:rsid w:val="00F44528"/>
    <w:rsid w:val="00F56926"/>
    <w:rsid w:val="00F942D8"/>
    <w:rsid w:val="00F94547"/>
    <w:rsid w:val="00F94E23"/>
    <w:rsid w:val="00FD386B"/>
    <w:rsid w:val="00FE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125</TotalTime>
  <Pages>8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19</cp:revision>
  <cp:lastPrinted>2022-09-08T06:55:00Z</cp:lastPrinted>
  <dcterms:created xsi:type="dcterms:W3CDTF">2022-11-03T10:28:00Z</dcterms:created>
  <dcterms:modified xsi:type="dcterms:W3CDTF">2024-10-28T05:36:00Z</dcterms:modified>
</cp:coreProperties>
</file>