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612C1C" w:rsidP="00612C1C">
      <w:pPr>
        <w:rPr>
          <w:sz w:val="28"/>
          <w:szCs w:val="28"/>
        </w:rPr>
      </w:pPr>
      <w:r>
        <w:rPr>
          <w:sz w:val="28"/>
          <w:szCs w:val="28"/>
        </w:rPr>
        <w:t xml:space="preserve">06 ноября 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24год</w:t>
      </w:r>
      <w:r w:rsidR="00C427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C427C5">
        <w:rPr>
          <w:sz w:val="28"/>
          <w:szCs w:val="28"/>
        </w:rPr>
        <w:t xml:space="preserve">         </w:t>
      </w:r>
      <w:r w:rsidR="002B7CDE">
        <w:rPr>
          <w:sz w:val="28"/>
          <w:szCs w:val="28"/>
        </w:rPr>
        <w:t xml:space="preserve">№ </w:t>
      </w:r>
      <w:r>
        <w:rPr>
          <w:sz w:val="28"/>
          <w:szCs w:val="28"/>
        </w:rPr>
        <w:t>196</w:t>
      </w:r>
      <w:r w:rsidR="002B7CDE" w:rsidRPr="00866B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r w:rsidR="002B7CDE" w:rsidRPr="00866BBF">
        <w:rPr>
          <w:sz w:val="28"/>
          <w:szCs w:val="28"/>
        </w:rPr>
        <w:t xml:space="preserve">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643DA3">
        <w:rPr>
          <w:sz w:val="28"/>
          <w:szCs w:val="28"/>
        </w:rPr>
        <w:t>04</w:t>
      </w:r>
      <w:r w:rsidR="006B3E0F">
        <w:rPr>
          <w:sz w:val="28"/>
          <w:szCs w:val="28"/>
        </w:rPr>
        <w:t>.</w:t>
      </w:r>
      <w:r w:rsidR="00643DA3">
        <w:rPr>
          <w:sz w:val="28"/>
          <w:szCs w:val="28"/>
        </w:rPr>
        <w:t>12</w:t>
      </w:r>
      <w:r w:rsidR="000837D4">
        <w:rPr>
          <w:sz w:val="28"/>
          <w:szCs w:val="28"/>
        </w:rPr>
        <w:t>.2018 г. № 1</w:t>
      </w:r>
      <w:r w:rsidR="00643DA3">
        <w:rPr>
          <w:sz w:val="28"/>
          <w:szCs w:val="28"/>
        </w:rPr>
        <w:t>53</w:t>
      </w:r>
    </w:p>
    <w:p w:rsidR="005A33AA" w:rsidRDefault="005A33AA">
      <w:pPr>
        <w:rPr>
          <w:sz w:val="28"/>
          <w:szCs w:val="28"/>
        </w:rPr>
      </w:pPr>
    </w:p>
    <w:p w:rsidR="001A7C34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C34" w:rsidRPr="000B538D">
        <w:rPr>
          <w:sz w:val="28"/>
        </w:rPr>
        <w:t xml:space="preserve">В целях обеспечения реализации муниципальной программы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 xml:space="preserve">«Об утверждении муниципальной программы </w:t>
      </w:r>
      <w:r w:rsidR="002C4555">
        <w:rPr>
          <w:rFonts w:eastAsia="Calibri"/>
          <w:sz w:val="28"/>
          <w:szCs w:val="28"/>
        </w:rPr>
        <w:t>Кутейниковского</w:t>
      </w:r>
      <w:r w:rsidR="002C4555" w:rsidRPr="00052226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 xml:space="preserve"> «</w:t>
      </w:r>
      <w:r w:rsidR="00643DA3" w:rsidRPr="00643DA3">
        <w:rPr>
          <w:sz w:val="28"/>
          <w:szCs w:val="28"/>
        </w:rPr>
        <w:t>Формирование современной городской  среды на территории  Кутейниковского сельского поселения</w:t>
      </w:r>
      <w:r w:rsidR="002C4555">
        <w:rPr>
          <w:sz w:val="28"/>
          <w:szCs w:val="28"/>
        </w:rPr>
        <w:t>»</w:t>
      </w:r>
      <w:r w:rsidR="002C4555" w:rsidRPr="00052226">
        <w:rPr>
          <w:sz w:val="28"/>
          <w:szCs w:val="28"/>
        </w:rPr>
        <w:t xml:space="preserve"> </w:t>
      </w:r>
      <w:r w:rsidR="001A7C34" w:rsidRPr="000B538D">
        <w:rPr>
          <w:sz w:val="28"/>
        </w:rPr>
        <w:t xml:space="preserve"> Администрация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3C0718">
        <w:rPr>
          <w:sz w:val="28"/>
          <w:szCs w:val="28"/>
        </w:rPr>
        <w:t xml:space="preserve"> сельского поселения</w:t>
      </w:r>
      <w:r w:rsidR="001A7C34" w:rsidRPr="000B538D">
        <w:rPr>
          <w:b/>
          <w:spacing w:val="60"/>
          <w:sz w:val="28"/>
        </w:rPr>
        <w:t xml:space="preserve"> постановляе</w:t>
      </w:r>
      <w:r w:rsidR="001A7C34"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приложение № 1 постановления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="00643DA3">
        <w:rPr>
          <w:sz w:val="28"/>
          <w:szCs w:val="28"/>
        </w:rPr>
        <w:t>04</w:t>
      </w:r>
      <w:r w:rsidRPr="00052226">
        <w:rPr>
          <w:sz w:val="28"/>
          <w:szCs w:val="28"/>
        </w:rPr>
        <w:t>.</w:t>
      </w:r>
      <w:r w:rsidR="00643DA3">
        <w:rPr>
          <w:sz w:val="28"/>
          <w:szCs w:val="28"/>
        </w:rPr>
        <w:t>12</w:t>
      </w:r>
      <w:r w:rsidRPr="00052226">
        <w:rPr>
          <w:sz w:val="28"/>
          <w:szCs w:val="28"/>
        </w:rPr>
        <w:t xml:space="preserve">.2018 г. № </w:t>
      </w:r>
      <w:r w:rsidR="00C427C5">
        <w:rPr>
          <w:sz w:val="28"/>
          <w:szCs w:val="28"/>
        </w:rPr>
        <w:t>1</w:t>
      </w:r>
      <w:r w:rsidR="00643DA3">
        <w:rPr>
          <w:sz w:val="28"/>
          <w:szCs w:val="28"/>
        </w:rPr>
        <w:t>53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</w:t>
      </w:r>
      <w:r w:rsidR="00643DA3" w:rsidRPr="00643DA3">
        <w:rPr>
          <w:sz w:val="28"/>
        </w:rPr>
        <w:t>Формирование современной городской  среды на территории  Кутейниковского сельского поселения</w:t>
      </w:r>
      <w:r w:rsidR="001A7C34">
        <w:rPr>
          <w:sz w:val="28"/>
          <w:szCs w:val="28"/>
        </w:rPr>
        <w:t>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612C1C" w:rsidRDefault="00612C1C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612C1C">
        <w:t>06</w:t>
      </w:r>
      <w:r w:rsidR="007F013A" w:rsidRPr="007F50E3">
        <w:t>.</w:t>
      </w:r>
      <w:r w:rsidR="00643DA3">
        <w:t>1</w:t>
      </w:r>
      <w:r w:rsidR="00612C1C">
        <w:t>1</w:t>
      </w:r>
      <w:r w:rsidR="007F013A" w:rsidRPr="007F50E3">
        <w:t xml:space="preserve">.2024г. № </w:t>
      </w:r>
      <w:r w:rsidR="00612C1C">
        <w:t>196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>ИЗМЕНЕНИЯ,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вносимые в постановление 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  <w:r w:rsidRPr="000B538D">
        <w:rPr>
          <w:sz w:val="28"/>
        </w:rPr>
        <w:t xml:space="preserve">Администрации </w:t>
      </w:r>
      <w:r>
        <w:rPr>
          <w:rFonts w:eastAsia="Calibri"/>
          <w:sz w:val="28"/>
          <w:szCs w:val="28"/>
        </w:rPr>
        <w:t xml:space="preserve">Кутейниковского </w:t>
      </w:r>
      <w:r w:rsidRPr="002B7CDE">
        <w:rPr>
          <w:sz w:val="28"/>
          <w:szCs w:val="28"/>
        </w:rPr>
        <w:t>сельского поселения</w:t>
      </w:r>
      <w:r w:rsidRPr="000B538D">
        <w:rPr>
          <w:sz w:val="28"/>
        </w:rPr>
        <w:t xml:space="preserve"> от 30.10.2018 № </w:t>
      </w:r>
      <w:r>
        <w:rPr>
          <w:sz w:val="28"/>
        </w:rPr>
        <w:t>131</w:t>
      </w:r>
      <w:r w:rsidRPr="000B538D">
        <w:rPr>
          <w:sz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EF021D" w:rsidRPr="00643DA3">
        <w:rPr>
          <w:sz w:val="28"/>
          <w:szCs w:val="28"/>
        </w:rPr>
        <w:t>Формирование современной городской  среды на территории  Кутейниковского сельского поселения</w:t>
      </w:r>
      <w:r w:rsidRPr="000B538D">
        <w:rPr>
          <w:sz w:val="28"/>
        </w:rPr>
        <w:t>»</w:t>
      </w:r>
    </w:p>
    <w:p w:rsidR="001A7C34" w:rsidRPr="000B538D" w:rsidRDefault="001A7C34" w:rsidP="001A7C34">
      <w:pPr>
        <w:shd w:val="clear" w:color="auto" w:fill="FFFFFF" w:themeFill="background1"/>
        <w:jc w:val="center"/>
        <w:rPr>
          <w:sz w:val="28"/>
        </w:rPr>
      </w:pP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 xml:space="preserve">1. В преамбуле слова «от </w:t>
      </w:r>
      <w:r>
        <w:rPr>
          <w:sz w:val="28"/>
        </w:rPr>
        <w:t>05</w:t>
      </w:r>
      <w:r w:rsidRPr="000B538D">
        <w:rPr>
          <w:sz w:val="28"/>
        </w:rPr>
        <w:t>.</w:t>
      </w:r>
      <w:r>
        <w:rPr>
          <w:sz w:val="28"/>
        </w:rPr>
        <w:t xml:space="preserve">10.2018 № 103» </w:t>
      </w:r>
      <w:r w:rsidRPr="000B538D">
        <w:rPr>
          <w:sz w:val="28"/>
        </w:rPr>
        <w:t xml:space="preserve">заменить словами «от  </w:t>
      </w:r>
      <w:r>
        <w:rPr>
          <w:sz w:val="28"/>
        </w:rPr>
        <w:t>30</w:t>
      </w:r>
      <w:r w:rsidRPr="000B538D">
        <w:rPr>
          <w:sz w:val="28"/>
        </w:rPr>
        <w:t>.0</w:t>
      </w:r>
      <w:r>
        <w:rPr>
          <w:sz w:val="28"/>
        </w:rPr>
        <w:t>8</w:t>
      </w:r>
      <w:r w:rsidRPr="000B538D">
        <w:rPr>
          <w:sz w:val="28"/>
        </w:rPr>
        <w:t xml:space="preserve">.2024 № </w:t>
      </w:r>
      <w:r>
        <w:rPr>
          <w:sz w:val="28"/>
        </w:rPr>
        <w:t>139</w:t>
      </w:r>
      <w:r w:rsidRPr="000B538D">
        <w:rPr>
          <w:sz w:val="28"/>
        </w:rPr>
        <w:t>».</w:t>
      </w:r>
    </w:p>
    <w:p w:rsidR="001A7C34" w:rsidRPr="000B538D" w:rsidRDefault="001A7C34" w:rsidP="001A7C34">
      <w:pPr>
        <w:shd w:val="clear" w:color="auto" w:fill="FFFFFF" w:themeFill="background1"/>
        <w:ind w:firstLine="709"/>
        <w:jc w:val="both"/>
        <w:rPr>
          <w:sz w:val="28"/>
        </w:rPr>
      </w:pPr>
      <w:r w:rsidRPr="000B538D">
        <w:rPr>
          <w:sz w:val="28"/>
        </w:rPr>
        <w:t>2. Приложение № 1 изложить в редакции:</w:t>
      </w: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№ 1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</w:t>
      </w:r>
      <w:r w:rsidR="00EF021D">
        <w:t>04</w:t>
      </w:r>
      <w:r>
        <w:t>.</w:t>
      </w:r>
      <w:r w:rsidR="00EF021D">
        <w:t>12</w:t>
      </w:r>
      <w:r>
        <w:t xml:space="preserve">.2018 № </w:t>
      </w:r>
      <w:r w:rsidR="00C427C5">
        <w:t>1</w:t>
      </w:r>
      <w:r w:rsidR="00EF021D">
        <w:t>53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7D6DA6" w:rsidRDefault="007F013A" w:rsidP="007D6DA6">
      <w:pPr>
        <w:suppressAutoHyphens/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МУНИЦИПАЛЬНАЯ </w:t>
      </w:r>
      <w:r w:rsidRPr="00626CB3">
        <w:rPr>
          <w:kern w:val="2"/>
          <w:sz w:val="28"/>
          <w:szCs w:val="28"/>
          <w:lang w:eastAsia="en-US"/>
        </w:rPr>
        <w:t xml:space="preserve"> ПРОГРАММА</w:t>
      </w:r>
      <w:r w:rsidRPr="00FD0081">
        <w:rPr>
          <w:kern w:val="2"/>
          <w:sz w:val="28"/>
          <w:szCs w:val="28"/>
          <w:lang w:eastAsia="en-US"/>
        </w:rPr>
        <w:br/>
      </w:r>
      <w:r w:rsidR="00C427C5">
        <w:rPr>
          <w:kern w:val="2"/>
          <w:sz w:val="28"/>
          <w:szCs w:val="28"/>
          <w:lang w:eastAsia="en-US"/>
        </w:rPr>
        <w:t>Кутейниковского</w:t>
      </w:r>
      <w:r w:rsidR="007F50E3">
        <w:rPr>
          <w:kern w:val="2"/>
          <w:sz w:val="28"/>
          <w:szCs w:val="28"/>
          <w:lang w:eastAsia="en-US"/>
        </w:rPr>
        <w:t xml:space="preserve"> сельского</w:t>
      </w:r>
      <w:bookmarkStart w:id="0" w:name="sub_1010"/>
      <w:r>
        <w:rPr>
          <w:sz w:val="28"/>
          <w:szCs w:val="28"/>
        </w:rPr>
        <w:t xml:space="preserve"> поселения «</w:t>
      </w:r>
      <w:r w:rsidR="00EF021D" w:rsidRPr="00643DA3">
        <w:rPr>
          <w:sz w:val="28"/>
          <w:szCs w:val="28"/>
        </w:rPr>
        <w:t>Формирование современной городской  среды на территории  Кутейниковского сельского поселения</w:t>
      </w:r>
      <w:r>
        <w:rPr>
          <w:sz w:val="28"/>
          <w:szCs w:val="28"/>
        </w:rPr>
        <w:t>»</w:t>
      </w:r>
    </w:p>
    <w:p w:rsidR="007F013A" w:rsidRPr="00432E70" w:rsidRDefault="007F013A" w:rsidP="00C427C5">
      <w:pPr>
        <w:pStyle w:val="a5"/>
        <w:numPr>
          <w:ilvl w:val="0"/>
          <w:numId w:val="8"/>
        </w:numPr>
        <w:suppressAutoHyphens/>
        <w:ind w:left="0" w:firstLine="1069"/>
        <w:rPr>
          <w:szCs w:val="28"/>
        </w:rPr>
      </w:pPr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 w:rsidRPr="00432E70">
        <w:rPr>
          <w:szCs w:val="28"/>
        </w:rPr>
        <w:t xml:space="preserve"> поселения «</w:t>
      </w:r>
      <w:r w:rsidR="00EF021D" w:rsidRPr="00643DA3">
        <w:rPr>
          <w:szCs w:val="28"/>
        </w:rPr>
        <w:t>Формирование современной городской  среды на территории  Кутейниковского сельского поселения</w:t>
      </w:r>
      <w:r w:rsidRPr="00432E70">
        <w:rPr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4"/>
        <w:gridCol w:w="6677"/>
      </w:tblGrid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</w:t>
            </w:r>
            <w:bookmarkStart w:id="1" w:name="_GoBack"/>
            <w:bookmarkEnd w:id="1"/>
            <w:r>
              <w:rPr>
                <w:kern w:val="2"/>
                <w:sz w:val="28"/>
                <w:szCs w:val="28"/>
              </w:rPr>
              <w:t>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Default="00EF021D" w:rsidP="00EF021D">
            <w:pPr>
              <w:jc w:val="both"/>
              <w:rPr>
                <w:kern w:val="2"/>
                <w:sz w:val="28"/>
                <w:szCs w:val="28"/>
              </w:rPr>
            </w:pPr>
            <w:r w:rsidRPr="0008728B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и комфорта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общественных территорий</w:t>
            </w:r>
            <w:r w:rsidRPr="0008728B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  <w:r>
              <w:rPr>
                <w:rStyle w:val="FontStyle39"/>
                <w:b w:val="0"/>
                <w:sz w:val="28"/>
                <w:szCs w:val="28"/>
              </w:rPr>
              <w:t>Кутейниковского сельского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7F013A" w:rsidRDefault="00EF021D" w:rsidP="00EF021D">
            <w:pPr>
              <w:jc w:val="both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Обеспечение формирования единого облика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EF021D" w:rsidRDefault="00EF021D" w:rsidP="00EF021D">
            <w:pPr>
              <w:jc w:val="both"/>
              <w:textAlignment w:val="baseline"/>
              <w:rPr>
                <w:rStyle w:val="FontStyle39"/>
                <w:b w:val="0"/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Обеспечение создания, содержания и развития объектов благоустройства на территории </w:t>
            </w:r>
            <w:r>
              <w:rPr>
                <w:rStyle w:val="FontStyle39"/>
                <w:b w:val="0"/>
                <w:sz w:val="28"/>
                <w:szCs w:val="28"/>
              </w:rPr>
              <w:t>сельского поселения</w:t>
            </w:r>
          </w:p>
          <w:p w:rsidR="00EF021D" w:rsidRPr="00381CCE" w:rsidRDefault="00EF021D" w:rsidP="00EF021D">
            <w:pPr>
              <w:jc w:val="both"/>
              <w:textAlignment w:val="baseline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>Повышение уровня вовлеченности заинтересованных</w:t>
            </w:r>
          </w:p>
          <w:p w:rsidR="00EF021D" w:rsidRPr="00381CCE" w:rsidRDefault="00EF021D" w:rsidP="00EF021D">
            <w:pPr>
              <w:jc w:val="both"/>
              <w:textAlignment w:val="baseline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lastRenderedPageBreak/>
              <w:t xml:space="preserve"> граждан, организаций в реализацию мероприятий по </w:t>
            </w:r>
          </w:p>
          <w:p w:rsidR="00EF021D" w:rsidRPr="00EF021D" w:rsidRDefault="00EF021D" w:rsidP="00EF021D">
            <w:pPr>
              <w:jc w:val="both"/>
              <w:textAlignment w:val="baseline"/>
              <w:rPr>
                <w:sz w:val="28"/>
                <w:szCs w:val="28"/>
              </w:rPr>
            </w:pPr>
            <w:r w:rsidRPr="00381CCE">
              <w:rPr>
                <w:sz w:val="28"/>
                <w:szCs w:val="28"/>
              </w:rPr>
              <w:t xml:space="preserve">благоустройству территории </w:t>
            </w:r>
            <w:r>
              <w:rPr>
                <w:rStyle w:val="FontStyle39"/>
                <w:b w:val="0"/>
                <w:sz w:val="28"/>
                <w:szCs w:val="28"/>
              </w:rPr>
              <w:t>сельского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7F013A" w:rsidRDefault="00EF021D" w:rsidP="00EF021D">
            <w:pPr>
              <w:jc w:val="both"/>
              <w:rPr>
                <w:sz w:val="28"/>
                <w:szCs w:val="28"/>
              </w:rPr>
            </w:pPr>
            <w:r w:rsidRPr="00F26044">
              <w:rPr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EF021D" w:rsidRDefault="00EF021D" w:rsidP="00EF021D">
            <w:pPr>
              <w:jc w:val="both"/>
              <w:rPr>
                <w:kern w:val="2"/>
                <w:sz w:val="28"/>
                <w:szCs w:val="28"/>
              </w:rPr>
            </w:pPr>
            <w:r w:rsidRPr="00F26044">
              <w:rPr>
                <w:sz w:val="28"/>
                <w:szCs w:val="28"/>
              </w:rPr>
              <w:t>Доля обустроенных мест массового отдыха населения (парков) от общего количества таких территорий, %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612C1C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  <w:r w:rsidR="007F013A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612C1C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7F013A" w:rsidRDefault="007F013A" w:rsidP="00612C1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612C1C">
              <w:rPr>
                <w:kern w:val="2"/>
                <w:sz w:val="28"/>
                <w:szCs w:val="28"/>
              </w:rPr>
              <w:t>0,0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EF021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7F013A" w:rsidRPr="00770CB4" w:rsidRDefault="007F013A" w:rsidP="007F013A">
      <w:pPr>
        <w:pStyle w:val="a5"/>
        <w:numPr>
          <w:ilvl w:val="0"/>
          <w:numId w:val="7"/>
        </w:numPr>
        <w:spacing w:line="235" w:lineRule="auto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t xml:space="preserve">Характеристика текущего состояния и прогноз развития сферы социально-экономического развития </w:t>
      </w:r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>
        <w:rPr>
          <w:kern w:val="2"/>
          <w:szCs w:val="28"/>
          <w:lang w:eastAsia="en-US"/>
        </w:rPr>
        <w:t xml:space="preserve"> поселения</w:t>
      </w:r>
    </w:p>
    <w:p w:rsidR="007F013A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EF021D" w:rsidRPr="007B46FF" w:rsidRDefault="00EF021D" w:rsidP="00EF021D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7B46FF">
        <w:rPr>
          <w:rStyle w:val="FontStyle40"/>
          <w:sz w:val="28"/>
          <w:szCs w:val="28"/>
        </w:rPr>
        <w:t xml:space="preserve">Целью муниципальной программы является </w:t>
      </w:r>
      <w:r>
        <w:rPr>
          <w:rFonts w:eastAsia="Andale Sans UI"/>
          <w:kern w:val="1"/>
          <w:sz w:val="28"/>
          <w:szCs w:val="28"/>
          <w:lang w:eastAsia="fa-IR" w:bidi="fa-IR"/>
        </w:rPr>
        <w:t>п</w:t>
      </w:r>
      <w:r w:rsidRPr="007B46FF">
        <w:rPr>
          <w:rFonts w:eastAsia="Andale Sans UI"/>
          <w:kern w:val="1"/>
          <w:sz w:val="28"/>
          <w:szCs w:val="28"/>
          <w:lang w:eastAsia="fa-IR" w:bidi="fa-IR"/>
        </w:rPr>
        <w:t xml:space="preserve">овышение качества и комфорта городской среды на территории </w:t>
      </w:r>
      <w:r>
        <w:rPr>
          <w:rStyle w:val="FontStyle39"/>
          <w:b w:val="0"/>
          <w:sz w:val="28"/>
          <w:szCs w:val="28"/>
        </w:rPr>
        <w:t>Кутейниковского сельского поселения</w:t>
      </w:r>
      <w:r>
        <w:rPr>
          <w:rFonts w:eastAsia="Andale Sans UI"/>
          <w:kern w:val="1"/>
          <w:sz w:val="28"/>
          <w:szCs w:val="28"/>
          <w:lang w:eastAsia="fa-IR" w:bidi="fa-IR"/>
        </w:rPr>
        <w:t>.</w:t>
      </w:r>
    </w:p>
    <w:p w:rsidR="00EF021D" w:rsidRDefault="00EF021D" w:rsidP="00EF021D">
      <w:pPr>
        <w:pStyle w:val="Style6"/>
        <w:widowControl/>
        <w:spacing w:line="322" w:lineRule="exact"/>
        <w:ind w:firstLine="701"/>
        <w:rPr>
          <w:rStyle w:val="FontStyle40"/>
          <w:lang w:val="ru-RU"/>
        </w:rPr>
      </w:pPr>
      <w:r w:rsidRPr="00F26044">
        <w:rPr>
          <w:rStyle w:val="FontStyle40"/>
        </w:rPr>
        <w:t xml:space="preserve">Для достижения целей </w:t>
      </w:r>
      <w:r w:rsidRPr="00F26044">
        <w:rPr>
          <w:rStyle w:val="FontStyle40"/>
          <w:lang w:val="ru-RU"/>
        </w:rPr>
        <w:t>муниципальной</w:t>
      </w:r>
      <w:r w:rsidRPr="00F26044">
        <w:rPr>
          <w:rStyle w:val="FontStyle40"/>
        </w:rPr>
        <w:t xml:space="preserve"> программы необходимо решение следующих задач:</w:t>
      </w:r>
    </w:p>
    <w:p w:rsidR="00EF021D" w:rsidRPr="007B46FF" w:rsidRDefault="00EF021D" w:rsidP="00EF021D">
      <w:pPr>
        <w:pStyle w:val="Style6"/>
        <w:widowControl/>
        <w:spacing w:line="322" w:lineRule="exact"/>
        <w:ind w:firstLine="540"/>
        <w:rPr>
          <w:rStyle w:val="FontStyle40"/>
          <w:lang w:val="ru-RU"/>
        </w:rPr>
      </w:pPr>
      <w:r>
        <w:rPr>
          <w:lang w:val="ru-RU"/>
        </w:rPr>
        <w:t>- о</w:t>
      </w:r>
      <w:r w:rsidRPr="007B46FF">
        <w:t xml:space="preserve">беспечение формирования единого облика </w:t>
      </w:r>
      <w:r>
        <w:rPr>
          <w:rStyle w:val="FontStyle39"/>
          <w:b w:val="0"/>
        </w:rPr>
        <w:t>сельского поселения</w:t>
      </w:r>
      <w:r>
        <w:rPr>
          <w:lang w:val="ru-RU"/>
        </w:rPr>
        <w:t>.</w:t>
      </w:r>
    </w:p>
    <w:p w:rsidR="00EF021D" w:rsidRDefault="00EF021D" w:rsidP="00EF021D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Pr="007B46FF">
        <w:rPr>
          <w:sz w:val="28"/>
          <w:szCs w:val="28"/>
        </w:rPr>
        <w:t xml:space="preserve">беспечение создания, содержания и развития объектов благоустройства на территории </w:t>
      </w:r>
      <w:r>
        <w:rPr>
          <w:rStyle w:val="FontStyle39"/>
          <w:b w:val="0"/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021D" w:rsidRPr="007B46FF" w:rsidRDefault="00EF021D" w:rsidP="00EF021D">
      <w:pPr>
        <w:ind w:firstLine="540"/>
        <w:jc w:val="both"/>
        <w:textAlignment w:val="baseline"/>
        <w:rPr>
          <w:rStyle w:val="FontStyle40"/>
          <w:sz w:val="28"/>
          <w:szCs w:val="28"/>
        </w:rPr>
      </w:pPr>
      <w:r>
        <w:rPr>
          <w:sz w:val="28"/>
          <w:szCs w:val="28"/>
        </w:rPr>
        <w:t>- п</w:t>
      </w:r>
      <w:r w:rsidRPr="007B46FF">
        <w:rPr>
          <w:sz w:val="28"/>
          <w:szCs w:val="28"/>
        </w:rPr>
        <w:t>овышение уровня вовлеченности заинтересованных  граждан, организаций в реализацию мероприятий по благоустройству территории</w:t>
      </w:r>
      <w:r>
        <w:rPr>
          <w:sz w:val="28"/>
          <w:szCs w:val="28"/>
        </w:rPr>
        <w:t xml:space="preserve"> </w:t>
      </w:r>
      <w:r w:rsidRPr="007B46FF">
        <w:rPr>
          <w:sz w:val="28"/>
          <w:szCs w:val="28"/>
        </w:rPr>
        <w:t>.</w:t>
      </w:r>
    </w:p>
    <w:p w:rsidR="00EF021D" w:rsidRPr="007B46FF" w:rsidRDefault="00EF021D" w:rsidP="00EF021D">
      <w:pPr>
        <w:pStyle w:val="Style6"/>
        <w:widowControl/>
        <w:spacing w:line="322" w:lineRule="exact"/>
        <w:ind w:firstLine="540"/>
        <w:rPr>
          <w:color w:val="FF0000"/>
          <w:lang w:val="ru-RU"/>
        </w:rPr>
      </w:pPr>
      <w:r w:rsidRPr="00F26044">
        <w:rPr>
          <w:lang w:val="ru-RU"/>
        </w:rPr>
        <w:tab/>
      </w:r>
      <w:r w:rsidRPr="00F26044">
        <w:rPr>
          <w:lang w:val="ru-RU"/>
        </w:rPr>
        <w:tab/>
      </w:r>
    </w:p>
    <w:p w:rsidR="00EF021D" w:rsidRPr="00F26044" w:rsidRDefault="00EF021D" w:rsidP="00EF021D">
      <w:pPr>
        <w:pStyle w:val="Style6"/>
        <w:widowControl/>
        <w:spacing w:line="322" w:lineRule="exact"/>
        <w:ind w:firstLine="710"/>
        <w:rPr>
          <w:rStyle w:val="FontStyle40"/>
          <w:lang w:val="ru-RU"/>
        </w:rPr>
      </w:pPr>
      <w:r w:rsidRPr="00F26044">
        <w:rPr>
          <w:rStyle w:val="FontStyle40"/>
        </w:rPr>
        <w:t xml:space="preserve">Состав показателей </w:t>
      </w:r>
      <w:r w:rsidRPr="00F26044">
        <w:rPr>
          <w:rStyle w:val="FontStyle40"/>
          <w:lang w:val="ru-RU"/>
        </w:rPr>
        <w:t>муниципальной</w:t>
      </w:r>
      <w:r w:rsidRPr="00F26044">
        <w:rPr>
          <w:rStyle w:val="FontStyle40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Pr="00F26044">
        <w:rPr>
          <w:rStyle w:val="FontStyle40"/>
          <w:lang w:val="ru-RU"/>
        </w:rPr>
        <w:t>муниципальной</w:t>
      </w:r>
      <w:r w:rsidRPr="00F26044">
        <w:rPr>
          <w:rStyle w:val="FontStyle40"/>
        </w:rPr>
        <w:t xml:space="preserve"> программы. </w:t>
      </w:r>
    </w:p>
    <w:p w:rsidR="00EF021D" w:rsidRPr="00F26044" w:rsidRDefault="00EF021D" w:rsidP="00EF021D">
      <w:pPr>
        <w:pStyle w:val="Standard"/>
        <w:snapToGrid w:val="0"/>
        <w:ind w:firstLine="709"/>
        <w:jc w:val="both"/>
        <w:rPr>
          <w:sz w:val="28"/>
          <w:szCs w:val="28"/>
          <w:lang w:val="ru-RU"/>
        </w:rPr>
      </w:pPr>
      <w:r w:rsidRPr="00F26044">
        <w:rPr>
          <w:sz w:val="28"/>
          <w:szCs w:val="28"/>
          <w:lang w:val="ru-RU"/>
        </w:rPr>
        <w:t>Муниципальная программа имеет следующие целевые показатели.</w:t>
      </w:r>
    </w:p>
    <w:p w:rsidR="00EF021D" w:rsidRPr="00F26044" w:rsidRDefault="00EF021D" w:rsidP="00EF021D">
      <w:pPr>
        <w:pStyle w:val="Standard"/>
        <w:snapToGrid w:val="0"/>
        <w:ind w:firstLine="708"/>
        <w:jc w:val="both"/>
        <w:rPr>
          <w:sz w:val="28"/>
          <w:szCs w:val="28"/>
          <w:lang w:val="ru-RU"/>
        </w:rPr>
      </w:pPr>
      <w:r>
        <w:rPr>
          <w:rStyle w:val="FontStyle40"/>
          <w:sz w:val="28"/>
          <w:szCs w:val="28"/>
          <w:lang w:val="ru-RU"/>
        </w:rPr>
        <w:t>1</w:t>
      </w:r>
      <w:r w:rsidRPr="00F26044">
        <w:rPr>
          <w:rStyle w:val="FontStyle40"/>
          <w:sz w:val="28"/>
          <w:szCs w:val="28"/>
        </w:rPr>
        <w:t xml:space="preserve">. </w:t>
      </w:r>
      <w:r w:rsidRPr="00F26044">
        <w:rPr>
          <w:sz w:val="28"/>
          <w:szCs w:val="28"/>
          <w:lang w:val="ru-RU"/>
        </w:rPr>
        <w:t>Доля благоустроенных общественных территорий от общего количества общественных территорий, %.</w:t>
      </w:r>
    </w:p>
    <w:p w:rsidR="00EF021D" w:rsidRPr="00F26044" w:rsidRDefault="00EF021D" w:rsidP="00EF021D">
      <w:pPr>
        <w:pStyle w:val="Standard"/>
        <w:snapToGrid w:val="0"/>
        <w:ind w:firstLine="708"/>
        <w:jc w:val="both"/>
        <w:rPr>
          <w:sz w:val="28"/>
          <w:szCs w:val="28"/>
        </w:rPr>
      </w:pPr>
      <w:r w:rsidRPr="00F26044">
        <w:rPr>
          <w:sz w:val="28"/>
          <w:szCs w:val="28"/>
        </w:rPr>
        <w:t xml:space="preserve">При определении данного показателя используются следующие величины:  </w:t>
      </w:r>
    </w:p>
    <w:p w:rsidR="00EF021D" w:rsidRPr="00F26044" w:rsidRDefault="00EF021D" w:rsidP="00EF021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-количество благоустроенных общественных территорий;</w:t>
      </w:r>
      <w:r w:rsidRPr="00F26044">
        <w:rPr>
          <w:rFonts w:ascii="Times New Roman" w:hAnsi="Times New Roman"/>
          <w:sz w:val="28"/>
          <w:szCs w:val="28"/>
        </w:rPr>
        <w:tab/>
      </w:r>
    </w:p>
    <w:p w:rsidR="00EF021D" w:rsidRDefault="00EF021D" w:rsidP="00EF021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- общее количество общественных территорий.</w:t>
      </w:r>
      <w:r w:rsidRPr="00F26044">
        <w:rPr>
          <w:rFonts w:ascii="Times New Roman" w:hAnsi="Times New Roman"/>
          <w:sz w:val="28"/>
          <w:szCs w:val="28"/>
        </w:rPr>
        <w:tab/>
      </w:r>
      <w:r w:rsidRPr="00F26044">
        <w:rPr>
          <w:rFonts w:ascii="Times New Roman" w:hAnsi="Times New Roman"/>
          <w:sz w:val="28"/>
          <w:szCs w:val="28"/>
        </w:rPr>
        <w:tab/>
      </w:r>
      <w:r w:rsidRPr="00F26044">
        <w:rPr>
          <w:rFonts w:ascii="Times New Roman" w:hAnsi="Times New Roman"/>
          <w:sz w:val="28"/>
          <w:szCs w:val="28"/>
        </w:rPr>
        <w:tab/>
      </w:r>
      <w:r w:rsidRPr="00F26044">
        <w:rPr>
          <w:rFonts w:ascii="Times New Roman" w:hAnsi="Times New Roman"/>
          <w:sz w:val="28"/>
          <w:szCs w:val="28"/>
        </w:rPr>
        <w:tab/>
      </w:r>
    </w:p>
    <w:p w:rsidR="00EF021D" w:rsidRPr="00F26044" w:rsidRDefault="00EF021D" w:rsidP="00EF021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eastAsia="Calibri" w:hAnsi="Times New Roman"/>
          <w:sz w:val="28"/>
          <w:szCs w:val="28"/>
        </w:rPr>
        <w:lastRenderedPageBreak/>
        <w:t>Указанный показатель измеряется в процентах и определяет</w:t>
      </w:r>
      <w:r w:rsidRPr="00F26044">
        <w:rPr>
          <w:rFonts w:ascii="Times New Roman" w:hAnsi="Times New Roman"/>
          <w:sz w:val="28"/>
          <w:szCs w:val="28"/>
        </w:rPr>
        <w:t xml:space="preserve"> степень благоустроенных общественных территорий к общему количеству общественных территорий. </w:t>
      </w:r>
    </w:p>
    <w:p w:rsidR="00EF021D" w:rsidRPr="00F26044" w:rsidRDefault="00EF021D" w:rsidP="00EF021D">
      <w:pPr>
        <w:pStyle w:val="Style6"/>
        <w:widowControl/>
        <w:tabs>
          <w:tab w:val="left" w:pos="0"/>
        </w:tabs>
        <w:spacing w:line="322" w:lineRule="exact"/>
        <w:ind w:firstLine="708"/>
        <w:rPr>
          <w:lang w:val="ru-RU"/>
        </w:rPr>
      </w:pPr>
      <w:r w:rsidRPr="00F26044">
        <w:rPr>
          <w:lang w:val="ru-RU"/>
        </w:rPr>
        <w:t>Доля обустроенных мест массового отды</w:t>
      </w:r>
      <w:r>
        <w:rPr>
          <w:lang w:val="ru-RU"/>
        </w:rPr>
        <w:t xml:space="preserve">ха населения (городских парков) </w:t>
      </w:r>
      <w:r w:rsidRPr="00F26044">
        <w:rPr>
          <w:lang w:val="ru-RU"/>
        </w:rPr>
        <w:t>от общего количества таких территорий, %.</w:t>
      </w:r>
    </w:p>
    <w:p w:rsidR="00EF021D" w:rsidRPr="00F26044" w:rsidRDefault="00EF021D" w:rsidP="00EF021D">
      <w:pPr>
        <w:pStyle w:val="Standard"/>
        <w:snapToGrid w:val="0"/>
        <w:ind w:firstLine="708"/>
        <w:jc w:val="both"/>
        <w:rPr>
          <w:sz w:val="28"/>
          <w:szCs w:val="28"/>
        </w:rPr>
      </w:pPr>
      <w:r w:rsidRPr="00F26044">
        <w:rPr>
          <w:sz w:val="28"/>
          <w:szCs w:val="28"/>
        </w:rPr>
        <w:t xml:space="preserve">При определении данного показателя используются следующие величины:  </w:t>
      </w:r>
    </w:p>
    <w:p w:rsidR="00EF021D" w:rsidRPr="00F26044" w:rsidRDefault="00EF021D" w:rsidP="00EF021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 xml:space="preserve">-количество обустроенных мест массового отдыха населения </w:t>
      </w:r>
      <w:r>
        <w:rPr>
          <w:rFonts w:ascii="Times New Roman" w:hAnsi="Times New Roman"/>
          <w:sz w:val="28"/>
          <w:szCs w:val="28"/>
        </w:rPr>
        <w:t>(</w:t>
      </w:r>
      <w:r w:rsidRPr="00F26044">
        <w:rPr>
          <w:rFonts w:ascii="Times New Roman" w:hAnsi="Times New Roman"/>
          <w:sz w:val="28"/>
          <w:szCs w:val="28"/>
        </w:rPr>
        <w:t>парков);</w:t>
      </w:r>
      <w:r w:rsidRPr="00F26044">
        <w:rPr>
          <w:rFonts w:ascii="Times New Roman" w:hAnsi="Times New Roman"/>
          <w:sz w:val="28"/>
          <w:szCs w:val="28"/>
        </w:rPr>
        <w:tab/>
      </w:r>
    </w:p>
    <w:p w:rsidR="00EF021D" w:rsidRDefault="00EF021D" w:rsidP="00EF021D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6044">
        <w:rPr>
          <w:rFonts w:ascii="Times New Roman" w:hAnsi="Times New Roman"/>
          <w:sz w:val="28"/>
          <w:szCs w:val="28"/>
        </w:rPr>
        <w:t>- общее количество территорий мест массового отдыха населения (парков)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F26044">
        <w:rPr>
          <w:rFonts w:ascii="Times New Roman" w:eastAsia="Calibri" w:hAnsi="Times New Roman"/>
          <w:sz w:val="28"/>
          <w:szCs w:val="28"/>
        </w:rPr>
        <w:t>Указанный показатель измеряется в процентах и определяет</w:t>
      </w:r>
      <w:r w:rsidRPr="00F26044">
        <w:rPr>
          <w:rFonts w:ascii="Times New Roman" w:hAnsi="Times New Roman"/>
          <w:sz w:val="28"/>
          <w:szCs w:val="28"/>
        </w:rPr>
        <w:t xml:space="preserve"> степень обустроенных мест массового отдыха населения (парков) к общему количеству территорий мест массового отдыха населения (парков).</w:t>
      </w:r>
      <w:r w:rsidRPr="00F26044">
        <w:rPr>
          <w:rFonts w:ascii="Times New Roman" w:hAnsi="Times New Roman"/>
          <w:sz w:val="28"/>
          <w:szCs w:val="28"/>
        </w:rPr>
        <w:tab/>
      </w:r>
    </w:p>
    <w:p w:rsidR="00EF021D" w:rsidRPr="00F26044" w:rsidRDefault="00EF021D" w:rsidP="00EF021D">
      <w:pPr>
        <w:pStyle w:val="ConsPlusNormal"/>
        <w:widowControl/>
        <w:ind w:firstLine="708"/>
        <w:jc w:val="both"/>
        <w:rPr>
          <w:rStyle w:val="FontStyle40"/>
          <w:sz w:val="28"/>
          <w:szCs w:val="28"/>
        </w:rPr>
      </w:pPr>
      <w:r w:rsidRPr="00F26044">
        <w:rPr>
          <w:rStyle w:val="FontStyle40"/>
          <w:sz w:val="28"/>
          <w:szCs w:val="28"/>
        </w:rPr>
        <w:t xml:space="preserve">Информация о значениях показателей приводится в приложении </w:t>
      </w:r>
      <w:r w:rsidRPr="00181C35">
        <w:rPr>
          <w:rStyle w:val="FontStyle40"/>
          <w:sz w:val="28"/>
          <w:szCs w:val="28"/>
        </w:rPr>
        <w:t>№ 2 к муниципальной программе. Показатели муниципальной программы не входят в состав данных официальной статистики и рассчитываются в соответствии с методикой расчета таких целевых показателей, приведенной в приложении № 3</w:t>
      </w:r>
      <w:r w:rsidRPr="00F26044">
        <w:rPr>
          <w:rStyle w:val="FontStyle40"/>
          <w:sz w:val="28"/>
          <w:szCs w:val="28"/>
        </w:rPr>
        <w:t xml:space="preserve"> к муниципальной программе.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Сведения о показателях муниципальной программы, подпрограмм муниципальной программы и их значениях</w:t>
      </w:r>
    </w:p>
    <w:tbl>
      <w:tblPr>
        <w:tblStyle w:val="aa"/>
        <w:tblW w:w="9917" w:type="dxa"/>
        <w:tblLayout w:type="fixed"/>
        <w:tblLook w:val="04A0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7F013A" w:rsidRPr="00DC2194" w:rsidTr="00C427C5">
        <w:tc>
          <w:tcPr>
            <w:tcW w:w="540" w:type="dxa"/>
            <w:vMerge w:val="restart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233" w:type="dxa"/>
            <w:gridSpan w:val="6"/>
          </w:tcPr>
          <w:p w:rsidR="007F013A" w:rsidRPr="00DC2194" w:rsidRDefault="007F013A" w:rsidP="00EF021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7F013A" w:rsidRPr="00DC2194" w:rsidTr="00C427C5">
        <w:tc>
          <w:tcPr>
            <w:tcW w:w="540" w:type="dxa"/>
            <w:vMerge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EF021D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2" w:type="dxa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EF021D"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EF021D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EF021D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</w:t>
            </w:r>
            <w:r w:rsidR="00EF021D"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  <w:r w:rsidR="00EF021D">
              <w:rPr>
                <w:kern w:val="2"/>
                <w:sz w:val="24"/>
                <w:szCs w:val="24"/>
                <w:lang w:eastAsia="en-US"/>
              </w:rPr>
              <w:t>30</w:t>
            </w:r>
          </w:p>
        </w:tc>
      </w:tr>
      <w:tr w:rsidR="007F013A" w:rsidRPr="00DC2194" w:rsidTr="00C427C5">
        <w:tc>
          <w:tcPr>
            <w:tcW w:w="540" w:type="dxa"/>
          </w:tcPr>
          <w:p w:rsidR="007F013A" w:rsidRPr="001170B1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7F013A" w:rsidRPr="001170B1" w:rsidRDefault="007F013A" w:rsidP="00C427C5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</w:t>
            </w:r>
            <w:r w:rsidR="00EF021D" w:rsidRPr="00EF021D">
              <w:rPr>
                <w:sz w:val="24"/>
                <w:szCs w:val="28"/>
              </w:rPr>
              <w:t>Формирование современной городской  среды на территории  Кутейниковского сельского поселения</w:t>
            </w:r>
            <w:r w:rsidRPr="001170B1">
              <w:rPr>
                <w:sz w:val="24"/>
                <w:szCs w:val="24"/>
              </w:rPr>
              <w:t>»</w:t>
            </w:r>
          </w:p>
        </w:tc>
      </w:tr>
      <w:tr w:rsidR="00EF021D" w:rsidRPr="00DC2194" w:rsidTr="00EF021D">
        <w:tc>
          <w:tcPr>
            <w:tcW w:w="540" w:type="dxa"/>
          </w:tcPr>
          <w:p w:rsidR="00EF021D" w:rsidRPr="00DC2194" w:rsidRDefault="00EF021D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EF021D" w:rsidRPr="00DC2194" w:rsidRDefault="00EF021D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EF021D">
              <w:rPr>
                <w:sz w:val="24"/>
                <w:szCs w:val="2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321" w:type="dxa"/>
          </w:tcPr>
          <w:p w:rsidR="00EF021D" w:rsidRPr="00DC2194" w:rsidRDefault="00EF021D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94" w:type="dxa"/>
          </w:tcPr>
          <w:p w:rsidR="00EF021D" w:rsidRPr="00DC2194" w:rsidRDefault="00EF021D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696" w:type="dxa"/>
            <w:vAlign w:val="center"/>
          </w:tcPr>
          <w:p w:rsidR="00EF021D" w:rsidRPr="00080F64" w:rsidRDefault="00EF021D" w:rsidP="00EF02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90,6</w:t>
            </w:r>
          </w:p>
        </w:tc>
        <w:tc>
          <w:tcPr>
            <w:tcW w:w="702" w:type="dxa"/>
            <w:vAlign w:val="center"/>
          </w:tcPr>
          <w:p w:rsidR="00EF021D" w:rsidRPr="00080F64" w:rsidRDefault="00EF021D" w:rsidP="00EF02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93,7</w:t>
            </w:r>
          </w:p>
        </w:tc>
        <w:tc>
          <w:tcPr>
            <w:tcW w:w="709" w:type="dxa"/>
            <w:vAlign w:val="center"/>
          </w:tcPr>
          <w:p w:rsidR="00EF021D" w:rsidRPr="00080F64" w:rsidRDefault="00EF021D" w:rsidP="00EF02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96,8</w:t>
            </w:r>
          </w:p>
        </w:tc>
        <w:tc>
          <w:tcPr>
            <w:tcW w:w="709" w:type="dxa"/>
            <w:vAlign w:val="center"/>
          </w:tcPr>
          <w:p w:rsidR="00EF021D" w:rsidRPr="00080F64" w:rsidRDefault="00EF021D" w:rsidP="00EF02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96,8</w:t>
            </w:r>
          </w:p>
        </w:tc>
        <w:tc>
          <w:tcPr>
            <w:tcW w:w="708" w:type="dxa"/>
            <w:vAlign w:val="center"/>
          </w:tcPr>
          <w:p w:rsidR="00EF021D" w:rsidRPr="00080F64" w:rsidRDefault="006660E0" w:rsidP="00EF02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97,5</w:t>
            </w:r>
          </w:p>
        </w:tc>
        <w:tc>
          <w:tcPr>
            <w:tcW w:w="709" w:type="dxa"/>
            <w:vAlign w:val="center"/>
          </w:tcPr>
          <w:p w:rsidR="00EF021D" w:rsidRPr="00080F64" w:rsidRDefault="00EF021D" w:rsidP="006660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9</w:t>
            </w:r>
            <w:r w:rsidR="006660E0" w:rsidRPr="00080F64">
              <w:rPr>
                <w:rFonts w:ascii="Times New Roman" w:hAnsi="Times New Roman" w:cs="Times New Roman"/>
                <w:sz w:val="22"/>
                <w:szCs w:val="28"/>
              </w:rPr>
              <w:t>8</w:t>
            </w: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,7</w:t>
            </w:r>
          </w:p>
        </w:tc>
      </w:tr>
      <w:tr w:rsidR="007F013A" w:rsidRPr="00DC2194" w:rsidTr="00C427C5">
        <w:tc>
          <w:tcPr>
            <w:tcW w:w="540" w:type="dxa"/>
          </w:tcPr>
          <w:p w:rsidR="007F013A" w:rsidRPr="00DC2194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7" w:type="dxa"/>
            <w:gridSpan w:val="9"/>
          </w:tcPr>
          <w:p w:rsidR="007F013A" w:rsidRPr="001170B1" w:rsidRDefault="00EF021D" w:rsidP="00C427C5">
            <w:pPr>
              <w:spacing w:line="235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7F013A" w:rsidRPr="001170B1">
              <w:rPr>
                <w:kern w:val="2"/>
                <w:sz w:val="24"/>
                <w:szCs w:val="24"/>
                <w:lang w:eastAsia="en-US"/>
              </w:rPr>
              <w:t xml:space="preserve"> «</w:t>
            </w:r>
            <w:r w:rsidRPr="00EF021D">
              <w:rPr>
                <w:color w:val="000000" w:themeColor="text1"/>
                <w:sz w:val="24"/>
                <w:szCs w:val="24"/>
              </w:rPr>
              <w:t>Б</w:t>
            </w:r>
            <w:r w:rsidRPr="00EF021D">
              <w:rPr>
                <w:snapToGrid w:val="0"/>
                <w:color w:val="000000" w:themeColor="text1"/>
                <w:sz w:val="24"/>
                <w:szCs w:val="24"/>
              </w:rPr>
              <w:t>лагоустройство общественных территорий Ростовской области</w:t>
            </w:r>
            <w:r w:rsidR="007F013A" w:rsidRPr="00EF021D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C427C5" w:rsidRPr="00DC2194" w:rsidTr="00C427C5">
        <w:tc>
          <w:tcPr>
            <w:tcW w:w="540" w:type="dxa"/>
          </w:tcPr>
          <w:p w:rsidR="00C427C5" w:rsidRPr="00DC2194" w:rsidRDefault="00C427C5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829" w:type="dxa"/>
          </w:tcPr>
          <w:p w:rsidR="00C427C5" w:rsidRPr="00DC2194" w:rsidRDefault="00C427C5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="00EF021D" w:rsidRPr="00EF021D">
              <w:rPr>
                <w:sz w:val="24"/>
                <w:szCs w:val="24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321" w:type="dxa"/>
          </w:tcPr>
          <w:p w:rsidR="00C427C5" w:rsidRPr="00DC2194" w:rsidRDefault="00C427C5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статистический</w:t>
            </w:r>
          </w:p>
        </w:tc>
        <w:tc>
          <w:tcPr>
            <w:tcW w:w="994" w:type="dxa"/>
          </w:tcPr>
          <w:p w:rsidR="00C427C5" w:rsidRPr="00DC2194" w:rsidRDefault="00EF021D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696" w:type="dxa"/>
          </w:tcPr>
          <w:p w:rsidR="00C427C5" w:rsidRPr="00DC2194" w:rsidRDefault="00C427C5" w:rsidP="00EF021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6660E0">
              <w:rPr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2" w:type="dxa"/>
          </w:tcPr>
          <w:p w:rsidR="00C427C5" w:rsidRDefault="00C427C5" w:rsidP="00EF021D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  <w:r w:rsidR="006660E0">
              <w:rPr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</w:tcPr>
          <w:p w:rsidR="00C427C5" w:rsidRDefault="00C427C5" w:rsidP="00EF021D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  <w:r w:rsidR="006660E0">
              <w:rPr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</w:tcPr>
          <w:p w:rsidR="00C427C5" w:rsidRDefault="00C427C5" w:rsidP="00EF021D">
            <w:pPr>
              <w:jc w:val="center"/>
            </w:pPr>
            <w:r w:rsidRPr="0063775B">
              <w:rPr>
                <w:kern w:val="2"/>
                <w:sz w:val="24"/>
                <w:szCs w:val="24"/>
                <w:lang w:eastAsia="en-US"/>
              </w:rPr>
              <w:t>1</w:t>
            </w:r>
            <w:r w:rsidR="006660E0">
              <w:rPr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8" w:type="dxa"/>
          </w:tcPr>
          <w:p w:rsidR="00C427C5" w:rsidRDefault="006660E0" w:rsidP="00EF021D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</w:tcPr>
          <w:p w:rsidR="00C427C5" w:rsidRDefault="006660E0" w:rsidP="00EF021D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</w:tbl>
    <w:p w:rsidR="007F013A" w:rsidRPr="002516B8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Перечень структурных элементов муниципальной программы</w:t>
      </w:r>
    </w:p>
    <w:tbl>
      <w:tblPr>
        <w:tblStyle w:val="aa"/>
        <w:tblW w:w="9971" w:type="dxa"/>
        <w:tblLook w:val="04A0"/>
      </w:tblPr>
      <w:tblGrid>
        <w:gridCol w:w="817"/>
        <w:gridCol w:w="2977"/>
        <w:gridCol w:w="3685"/>
        <w:gridCol w:w="2492"/>
      </w:tblGrid>
      <w:tr w:rsidR="007F013A" w:rsidRPr="003103D2" w:rsidTr="00EF021D">
        <w:tc>
          <w:tcPr>
            <w:tcW w:w="817" w:type="dxa"/>
          </w:tcPr>
          <w:p w:rsidR="007F013A" w:rsidRPr="003103D2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7F013A" w:rsidRPr="003103D2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685" w:type="dxa"/>
          </w:tcPr>
          <w:p w:rsidR="007F013A" w:rsidRPr="003103D2" w:rsidRDefault="007F013A" w:rsidP="00EF021D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7F013A" w:rsidRPr="003103D2" w:rsidRDefault="007F013A" w:rsidP="00EF021D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492" w:type="dxa"/>
          </w:tcPr>
          <w:p w:rsidR="007F013A" w:rsidRPr="003103D2" w:rsidRDefault="007F013A" w:rsidP="00EF021D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7F013A" w:rsidRPr="003103D2" w:rsidTr="00EF021D">
        <w:tc>
          <w:tcPr>
            <w:tcW w:w="817" w:type="dxa"/>
          </w:tcPr>
          <w:p w:rsidR="007F013A" w:rsidRPr="003103D2" w:rsidRDefault="006660E0" w:rsidP="00EF021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154" w:type="dxa"/>
            <w:gridSpan w:val="3"/>
          </w:tcPr>
          <w:p w:rsidR="007F013A" w:rsidRPr="003103D2" w:rsidRDefault="007F013A" w:rsidP="00EF021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7F013A" w:rsidRPr="003103D2" w:rsidTr="00EF021D">
        <w:tc>
          <w:tcPr>
            <w:tcW w:w="817" w:type="dxa"/>
          </w:tcPr>
          <w:p w:rsidR="007F013A" w:rsidRPr="003103D2" w:rsidRDefault="006660E0" w:rsidP="00EF021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  <w:r w:rsidR="007F013A">
              <w:rPr>
                <w:kern w:val="2"/>
                <w:sz w:val="24"/>
                <w:szCs w:val="24"/>
                <w:lang w:eastAsia="en-US"/>
              </w:rPr>
              <w:t>.1</w:t>
            </w:r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54" w:type="dxa"/>
            <w:gridSpan w:val="3"/>
          </w:tcPr>
          <w:p w:rsidR="007F013A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="006660E0" w:rsidRPr="00EF021D">
              <w:rPr>
                <w:color w:val="000000" w:themeColor="text1"/>
                <w:sz w:val="24"/>
                <w:szCs w:val="24"/>
              </w:rPr>
              <w:t>Б</w:t>
            </w:r>
            <w:r w:rsidR="006660E0" w:rsidRPr="00EF021D">
              <w:rPr>
                <w:snapToGrid w:val="0"/>
                <w:color w:val="000000" w:themeColor="text1"/>
                <w:sz w:val="24"/>
                <w:szCs w:val="24"/>
              </w:rPr>
              <w:t>лагоустройство общественных территорий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»</w:t>
            </w:r>
          </w:p>
          <w:p w:rsidR="007F013A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Ответственный за реализацию – Администрация </w:t>
            </w:r>
            <w:r w:rsidR="00C427C5">
              <w:rPr>
                <w:kern w:val="2"/>
                <w:sz w:val="24"/>
                <w:szCs w:val="24"/>
                <w:lang w:eastAsia="en-US"/>
              </w:rPr>
              <w:t>Кутейниковского</w:t>
            </w:r>
            <w:r w:rsidR="007F50E3">
              <w:rPr>
                <w:kern w:val="2"/>
                <w:sz w:val="24"/>
                <w:szCs w:val="24"/>
                <w:lang w:eastAsia="en-US"/>
              </w:rPr>
              <w:t xml:space="preserve"> сельского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поселения</w:t>
            </w:r>
          </w:p>
          <w:p w:rsidR="007F013A" w:rsidRPr="003103D2" w:rsidRDefault="007F013A" w:rsidP="00EF021D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7F013A" w:rsidRPr="003103D2" w:rsidTr="00EF021D">
        <w:tc>
          <w:tcPr>
            <w:tcW w:w="817" w:type="dxa"/>
          </w:tcPr>
          <w:p w:rsidR="007F013A" w:rsidRPr="003103D2" w:rsidRDefault="006660E0" w:rsidP="00EF021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1</w:t>
            </w:r>
            <w:r w:rsidR="007F013A">
              <w:rPr>
                <w:kern w:val="2"/>
                <w:sz w:val="24"/>
                <w:szCs w:val="24"/>
                <w:lang w:eastAsia="en-US"/>
              </w:rPr>
              <w:t>.1.1</w:t>
            </w:r>
            <w:r>
              <w:rPr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</w:tcPr>
          <w:p w:rsidR="007F013A" w:rsidRPr="008B2D38" w:rsidRDefault="006660E0" w:rsidP="00EF021D">
            <w:pPr>
              <w:widowControl w:val="0"/>
              <w:spacing w:before="24" w:after="24"/>
              <w:rPr>
                <w:sz w:val="24"/>
              </w:rPr>
            </w:pPr>
            <w:r w:rsidRPr="00D44896">
              <w:rPr>
                <w:rStyle w:val="FontStyle60"/>
              </w:rPr>
              <w:t>Благоустройство общественных территорий</w:t>
            </w:r>
          </w:p>
        </w:tc>
        <w:tc>
          <w:tcPr>
            <w:tcW w:w="3685" w:type="dxa"/>
          </w:tcPr>
          <w:p w:rsidR="007F013A" w:rsidRPr="008B2D38" w:rsidRDefault="006660E0" w:rsidP="00EF021D">
            <w:pPr>
              <w:widowControl w:val="0"/>
              <w:spacing w:before="24" w:after="24"/>
              <w:outlineLvl w:val="2"/>
              <w:rPr>
                <w:sz w:val="24"/>
              </w:rPr>
            </w:pPr>
            <w:r w:rsidRPr="006E0F75">
              <w:rPr>
                <w:rStyle w:val="FontStyle47"/>
                <w:sz w:val="24"/>
                <w:szCs w:val="24"/>
              </w:rPr>
              <w:t>Повышение удовлетворенности населения уровнем обустройства мест массового отдыха населения (городских парков)</w:t>
            </w:r>
          </w:p>
        </w:tc>
        <w:tc>
          <w:tcPr>
            <w:tcW w:w="2492" w:type="dxa"/>
          </w:tcPr>
          <w:p w:rsidR="007F013A" w:rsidRPr="008B2D38" w:rsidRDefault="006660E0" w:rsidP="00EF021D">
            <w:pPr>
              <w:widowControl w:val="0"/>
              <w:spacing w:before="24" w:after="24"/>
              <w:rPr>
                <w:sz w:val="24"/>
              </w:rPr>
            </w:pPr>
            <w:r w:rsidRPr="006E0F75">
              <w:rPr>
                <w:rStyle w:val="FontStyle47"/>
                <w:sz w:val="24"/>
                <w:szCs w:val="24"/>
              </w:rPr>
              <w:t>Снижение уровня удовлетворенности населения уровнем</w:t>
            </w:r>
            <w:r>
              <w:rPr>
                <w:rStyle w:val="FontStyle47"/>
                <w:sz w:val="24"/>
                <w:szCs w:val="24"/>
              </w:rPr>
              <w:t xml:space="preserve"> </w:t>
            </w:r>
            <w:r w:rsidRPr="006E0F75">
              <w:rPr>
                <w:rStyle w:val="FontStyle47"/>
                <w:sz w:val="24"/>
                <w:szCs w:val="24"/>
              </w:rPr>
              <w:t>обустройства мест массового отдыха населения (городских парков)</w:t>
            </w:r>
          </w:p>
        </w:tc>
      </w:tr>
      <w:tr w:rsidR="006660E0" w:rsidRPr="003103D2" w:rsidTr="00EF021D">
        <w:tc>
          <w:tcPr>
            <w:tcW w:w="817" w:type="dxa"/>
          </w:tcPr>
          <w:p w:rsidR="006660E0" w:rsidRDefault="006660E0" w:rsidP="00EF021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977" w:type="dxa"/>
          </w:tcPr>
          <w:p w:rsidR="006660E0" w:rsidRPr="00D44896" w:rsidRDefault="006660E0" w:rsidP="00EF021D">
            <w:pPr>
              <w:widowControl w:val="0"/>
              <w:spacing w:before="24" w:after="24"/>
              <w:rPr>
                <w:rStyle w:val="FontStyle60"/>
              </w:rPr>
            </w:pPr>
            <w:r w:rsidRPr="006E0F75">
              <w:rPr>
                <w:rStyle w:val="FontStyle48"/>
                <w:sz w:val="24"/>
                <w:szCs w:val="24"/>
              </w:rPr>
              <w:t xml:space="preserve">Информирование населения по вопросам </w:t>
            </w:r>
            <w:r>
              <w:rPr>
                <w:rStyle w:val="FontStyle48"/>
                <w:sz w:val="24"/>
                <w:szCs w:val="24"/>
              </w:rPr>
              <w:t>благоустройства</w:t>
            </w:r>
          </w:p>
        </w:tc>
        <w:tc>
          <w:tcPr>
            <w:tcW w:w="3685" w:type="dxa"/>
          </w:tcPr>
          <w:p w:rsidR="006660E0" w:rsidRPr="006E0F75" w:rsidRDefault="006660E0" w:rsidP="00105B82">
            <w:pPr>
              <w:pStyle w:val="Style31"/>
              <w:widowControl/>
              <w:rPr>
                <w:rStyle w:val="FontStyle47"/>
              </w:rPr>
            </w:pPr>
            <w:r w:rsidRPr="006E0F75">
              <w:rPr>
                <w:rStyle w:val="FontStyle47"/>
              </w:rPr>
              <w:t xml:space="preserve">Повышение уровня информированности населения о </w:t>
            </w:r>
            <w:r>
              <w:rPr>
                <w:rStyle w:val="FontStyle47"/>
              </w:rPr>
              <w:t>п</w:t>
            </w:r>
            <w:r w:rsidRPr="006E0F75">
              <w:rPr>
                <w:rStyle w:val="FontStyle47"/>
              </w:rPr>
              <w:t>равах и обязанностях в сфере ЖКХ</w:t>
            </w:r>
          </w:p>
        </w:tc>
        <w:tc>
          <w:tcPr>
            <w:tcW w:w="2492" w:type="dxa"/>
          </w:tcPr>
          <w:p w:rsidR="006660E0" w:rsidRPr="006E0F75" w:rsidRDefault="006660E0" w:rsidP="00105B82">
            <w:pPr>
              <w:pStyle w:val="Style31"/>
              <w:widowControl/>
              <w:rPr>
                <w:rStyle w:val="FontStyle47"/>
              </w:rPr>
            </w:pPr>
            <w:r w:rsidRPr="006E0F75">
              <w:rPr>
                <w:rStyle w:val="FontStyle47"/>
              </w:rPr>
              <w:t>Снижение уровня информированности населения о правах и обязанностях в сфере ЖКХ</w:t>
            </w:r>
          </w:p>
        </w:tc>
      </w:tr>
    </w:tbl>
    <w:p w:rsidR="007F013A" w:rsidRPr="001C5D85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/>
      </w:tblPr>
      <w:tblGrid>
        <w:gridCol w:w="794"/>
        <w:gridCol w:w="4318"/>
        <w:gridCol w:w="1140"/>
        <w:gridCol w:w="1103"/>
        <w:gridCol w:w="1103"/>
        <w:gridCol w:w="1113"/>
      </w:tblGrid>
      <w:tr w:rsidR="007F013A" w:rsidRPr="008B2D38" w:rsidTr="00841A6D">
        <w:tc>
          <w:tcPr>
            <w:tcW w:w="794" w:type="dxa"/>
            <w:vMerge w:val="restart"/>
          </w:tcPr>
          <w:p w:rsidR="007F013A" w:rsidRPr="008B2D38" w:rsidRDefault="007F013A" w:rsidP="00EF021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F013A" w:rsidRPr="008B2D38" w:rsidRDefault="007F013A" w:rsidP="00EF021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7F013A" w:rsidRPr="008B2D38" w:rsidRDefault="007F013A" w:rsidP="00EF021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7F013A" w:rsidRPr="008B2D38" w:rsidTr="00841A6D">
        <w:tc>
          <w:tcPr>
            <w:tcW w:w="794" w:type="dxa"/>
            <w:vMerge/>
          </w:tcPr>
          <w:p w:rsidR="007F013A" w:rsidRPr="008B2D38" w:rsidRDefault="007F013A" w:rsidP="00EF021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7F013A" w:rsidRPr="008B2D38" w:rsidRDefault="007F013A" w:rsidP="00EF021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7F013A" w:rsidRPr="008B2D38" w:rsidRDefault="007F013A" w:rsidP="00EF021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7F013A" w:rsidRPr="008B2D38" w:rsidRDefault="007F013A" w:rsidP="00EF021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7F013A" w:rsidRPr="008B2D38" w:rsidRDefault="007F013A" w:rsidP="00EF021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7F013A" w:rsidRPr="008B2D38" w:rsidRDefault="007F013A" w:rsidP="00EF021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6660E0" w:rsidRPr="008B2D38" w:rsidTr="00841A6D">
        <w:tc>
          <w:tcPr>
            <w:tcW w:w="794" w:type="dxa"/>
          </w:tcPr>
          <w:p w:rsidR="006660E0" w:rsidRPr="008B2D38" w:rsidRDefault="006660E0" w:rsidP="00EF021D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6660E0" w:rsidRPr="008B2D38" w:rsidRDefault="006660E0" w:rsidP="00C427C5">
            <w:pPr>
              <w:rPr>
                <w:kern w:val="2"/>
                <w:sz w:val="24"/>
                <w:szCs w:val="28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</w:t>
            </w:r>
            <w:r w:rsidRPr="00EF021D">
              <w:rPr>
                <w:sz w:val="24"/>
                <w:szCs w:val="28"/>
              </w:rPr>
              <w:t>Формирование современной городской  среды на территории  Кутейниковского сельского поселения</w:t>
            </w:r>
            <w:r w:rsidRPr="001170B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1140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  <w:tr w:rsidR="006660E0" w:rsidRPr="008B2D38" w:rsidTr="00841A6D">
        <w:tc>
          <w:tcPr>
            <w:tcW w:w="794" w:type="dxa"/>
          </w:tcPr>
          <w:p w:rsidR="006660E0" w:rsidRPr="008B2D38" w:rsidRDefault="006660E0" w:rsidP="00EF021D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660E0" w:rsidRPr="00214DCB" w:rsidRDefault="006660E0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Pr="008B2D38" w:rsidRDefault="00841A6D" w:rsidP="00EF021D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  <w:tr w:rsidR="006660E0" w:rsidRPr="008B2D38" w:rsidTr="00841A6D">
        <w:tc>
          <w:tcPr>
            <w:tcW w:w="794" w:type="dxa"/>
          </w:tcPr>
          <w:p w:rsidR="006660E0" w:rsidRPr="008B2D38" w:rsidRDefault="006660E0" w:rsidP="00EF021D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6660E0" w:rsidRPr="008B2D38" w:rsidRDefault="006660E0" w:rsidP="00D51CAF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Pr="00EF021D">
              <w:rPr>
                <w:color w:val="000000" w:themeColor="text1"/>
                <w:sz w:val="24"/>
                <w:szCs w:val="24"/>
              </w:rPr>
              <w:t>Б</w:t>
            </w:r>
            <w:r w:rsidRPr="00EF021D">
              <w:rPr>
                <w:snapToGrid w:val="0"/>
                <w:color w:val="000000" w:themeColor="text1"/>
                <w:sz w:val="24"/>
                <w:szCs w:val="24"/>
              </w:rPr>
              <w:t>лагоустройство общественных территорий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  <w:tr w:rsidR="006660E0" w:rsidRPr="008B2D38" w:rsidTr="00841A6D">
        <w:tc>
          <w:tcPr>
            <w:tcW w:w="794" w:type="dxa"/>
          </w:tcPr>
          <w:p w:rsidR="006660E0" w:rsidRDefault="006660E0" w:rsidP="00EF021D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660E0" w:rsidRPr="00214DCB" w:rsidRDefault="006660E0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6660E0" w:rsidRPr="008B2D38" w:rsidRDefault="006660E0" w:rsidP="00105B82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Default="00841A6D" w:rsidP="00EF021D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</w:tbl>
    <w:p w:rsidR="007F013A" w:rsidRDefault="007F013A" w:rsidP="007F013A">
      <w:pPr>
        <w:rPr>
          <w:kern w:val="2"/>
          <w:sz w:val="28"/>
          <w:szCs w:val="28"/>
          <w:lang w:eastAsia="en-US"/>
        </w:rPr>
      </w:pPr>
    </w:p>
    <w:p w:rsidR="007F013A" w:rsidRDefault="007F013A" w:rsidP="007F013A">
      <w:pPr>
        <w:pStyle w:val="a5"/>
        <w:numPr>
          <w:ilvl w:val="0"/>
          <w:numId w:val="7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Сведения о методике оценки эффективности реализации муниципальной программы</w:t>
      </w:r>
    </w:p>
    <w:p w:rsidR="007F013A" w:rsidRDefault="007F013A" w:rsidP="007F013A">
      <w:pPr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заключается в сравнении плановых показателей с фактическими.</w:t>
      </w:r>
    </w:p>
    <w:p w:rsidR="007F013A" w:rsidRPr="002040BD" w:rsidRDefault="007F013A" w:rsidP="007F013A">
      <w:pPr>
        <w:ind w:left="360"/>
        <w:rPr>
          <w:kern w:val="2"/>
          <w:sz w:val="28"/>
          <w:szCs w:val="28"/>
          <w:lang w:eastAsia="en-US"/>
        </w:rPr>
      </w:pPr>
    </w:p>
    <w:p w:rsidR="007F013A" w:rsidRPr="002040BD" w:rsidRDefault="007F013A" w:rsidP="007F013A">
      <w:pPr>
        <w:pStyle w:val="a5"/>
        <w:numPr>
          <w:ilvl w:val="0"/>
          <w:numId w:val="8"/>
        </w:numPr>
        <w:spacing w:line="235" w:lineRule="auto"/>
        <w:rPr>
          <w:kern w:val="2"/>
          <w:szCs w:val="28"/>
          <w:lang w:eastAsia="en-US"/>
        </w:rPr>
      </w:pPr>
      <w:r w:rsidRPr="002040BD">
        <w:rPr>
          <w:kern w:val="2"/>
          <w:szCs w:val="28"/>
          <w:lang w:eastAsia="en-US"/>
        </w:rPr>
        <w:t>Паспорт</w:t>
      </w:r>
    </w:p>
    <w:p w:rsidR="007F013A" w:rsidRPr="00626CB3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C7492C" w:rsidRPr="00C7492C">
        <w:rPr>
          <w:color w:val="000000" w:themeColor="text1"/>
          <w:sz w:val="28"/>
          <w:szCs w:val="24"/>
        </w:rPr>
        <w:t>Б</w:t>
      </w:r>
      <w:r w:rsidR="00C7492C" w:rsidRPr="00C7492C">
        <w:rPr>
          <w:snapToGrid w:val="0"/>
          <w:color w:val="000000" w:themeColor="text1"/>
          <w:sz w:val="28"/>
          <w:szCs w:val="24"/>
        </w:rPr>
        <w:t>лагоустройство общественных территорий Ростовской области</w:t>
      </w:r>
      <w:r w:rsidRPr="00626CB3">
        <w:rPr>
          <w:kern w:val="2"/>
          <w:sz w:val="28"/>
          <w:szCs w:val="28"/>
          <w:lang w:eastAsia="en-US"/>
        </w:rPr>
        <w:t>»</w:t>
      </w:r>
    </w:p>
    <w:p w:rsidR="007F013A" w:rsidRPr="00626CB3" w:rsidRDefault="007F013A" w:rsidP="007F013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7F013A" w:rsidRPr="00EB7515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bookmarkStart w:id="4" w:name="sub_210"/>
      <w:bookmarkEnd w:id="2"/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4184"/>
        <w:gridCol w:w="5103"/>
      </w:tblGrid>
      <w:tr w:rsidR="007F013A" w:rsidTr="00EF021D">
        <w:tc>
          <w:tcPr>
            <w:tcW w:w="636" w:type="dxa"/>
          </w:tcPr>
          <w:p w:rsidR="007F013A" w:rsidRDefault="007F013A" w:rsidP="00EF021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4184" w:type="dxa"/>
          </w:tcPr>
          <w:p w:rsidR="007F013A" w:rsidRPr="00EB7515" w:rsidRDefault="007F013A" w:rsidP="00D51CAF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C7492C">
              <w:t xml:space="preserve"> </w:t>
            </w:r>
            <w:r w:rsidRPr="00C7492C">
              <w:rPr>
                <w:kern w:val="2"/>
                <w:sz w:val="32"/>
                <w:szCs w:val="28"/>
                <w:lang w:eastAsia="en-US"/>
              </w:rPr>
              <w:t>«</w:t>
            </w:r>
            <w:r w:rsidR="00C7492C" w:rsidRPr="00C7492C">
              <w:rPr>
                <w:color w:val="000000" w:themeColor="text1"/>
              </w:rPr>
              <w:t>Б</w:t>
            </w:r>
            <w:r w:rsidR="00C7492C" w:rsidRPr="00C7492C">
              <w:rPr>
                <w:snapToGrid w:val="0"/>
                <w:color w:val="000000" w:themeColor="text1"/>
              </w:rPr>
              <w:t>лагоустройство общественных территорий</w:t>
            </w:r>
            <w:r w:rsidRPr="00C7492C">
              <w:rPr>
                <w:kern w:val="2"/>
                <w:sz w:val="32"/>
                <w:szCs w:val="28"/>
                <w:lang w:eastAsia="en-US"/>
              </w:rPr>
              <w:t>»</w:t>
            </w:r>
          </w:p>
        </w:tc>
        <w:tc>
          <w:tcPr>
            <w:tcW w:w="5103" w:type="dxa"/>
          </w:tcPr>
          <w:p w:rsidR="007F013A" w:rsidRDefault="007F013A" w:rsidP="00EF021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C427C5">
              <w:rPr>
                <w:kern w:val="2"/>
                <w:szCs w:val="28"/>
              </w:rPr>
              <w:t>Кутейниковского</w:t>
            </w:r>
            <w:r w:rsidR="007F50E3">
              <w:rPr>
                <w:kern w:val="2"/>
                <w:szCs w:val="28"/>
              </w:rPr>
              <w:t xml:space="preserve"> сельского</w:t>
            </w:r>
            <w:r>
              <w:rPr>
                <w:kern w:val="2"/>
                <w:szCs w:val="28"/>
              </w:rPr>
              <w:t xml:space="preserve"> поселения</w:t>
            </w:r>
          </w:p>
        </w:tc>
      </w:tr>
      <w:tr w:rsidR="007F013A" w:rsidTr="00EF021D">
        <w:tc>
          <w:tcPr>
            <w:tcW w:w="636" w:type="dxa"/>
          </w:tcPr>
          <w:p w:rsidR="007F013A" w:rsidRDefault="007F013A" w:rsidP="00EF021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1.2.</w:t>
            </w:r>
          </w:p>
        </w:tc>
        <w:tc>
          <w:tcPr>
            <w:tcW w:w="4184" w:type="dxa"/>
          </w:tcPr>
          <w:p w:rsidR="007F013A" w:rsidRDefault="007F013A" w:rsidP="00EF021D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C427C5">
              <w:rPr>
                <w:kern w:val="2"/>
                <w:szCs w:val="28"/>
              </w:rPr>
              <w:t>Кутейниковского</w:t>
            </w:r>
            <w:r w:rsidR="007F50E3">
              <w:rPr>
                <w:kern w:val="2"/>
                <w:szCs w:val="28"/>
              </w:rPr>
              <w:t xml:space="preserve"> сельского</w:t>
            </w:r>
            <w:r>
              <w:rPr>
                <w:kern w:val="2"/>
                <w:szCs w:val="28"/>
              </w:rPr>
              <w:t xml:space="preserve"> поселения</w:t>
            </w:r>
          </w:p>
        </w:tc>
        <w:tc>
          <w:tcPr>
            <w:tcW w:w="5103" w:type="dxa"/>
          </w:tcPr>
          <w:p w:rsidR="007F013A" w:rsidRDefault="007F013A" w:rsidP="00C427C5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C7492C">
              <w:rPr>
                <w:kern w:val="2"/>
                <w:sz w:val="32"/>
                <w:szCs w:val="28"/>
                <w:lang w:eastAsia="en-US"/>
              </w:rPr>
              <w:t>«</w:t>
            </w:r>
            <w:r w:rsidR="00C7492C" w:rsidRPr="00C7492C">
              <w:rPr>
                <w:szCs w:val="28"/>
              </w:rPr>
              <w:t>Формирование современной городской  среды на территории  Кутейниковского сельского поселения</w:t>
            </w:r>
            <w:r w:rsidRPr="00C7492C">
              <w:rPr>
                <w:kern w:val="2"/>
                <w:sz w:val="32"/>
                <w:szCs w:val="28"/>
                <w:lang w:eastAsia="en-US"/>
              </w:rPr>
              <w:t>»</w:t>
            </w:r>
          </w:p>
        </w:tc>
      </w:tr>
    </w:tbl>
    <w:p w:rsidR="007F013A" w:rsidRPr="00EB7515" w:rsidRDefault="007F013A" w:rsidP="007F013A">
      <w:pPr>
        <w:pStyle w:val="a5"/>
        <w:spacing w:line="235" w:lineRule="auto"/>
        <w:rPr>
          <w:kern w:val="2"/>
          <w:szCs w:val="28"/>
        </w:rPr>
      </w:pPr>
    </w:p>
    <w:p w:rsidR="007F013A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0013" w:type="dxa"/>
        <w:tblLayout w:type="fixed"/>
        <w:tblLook w:val="04A0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7F013A" w:rsidRPr="00EB7515" w:rsidTr="00EF021D">
        <w:tc>
          <w:tcPr>
            <w:tcW w:w="540" w:type="dxa"/>
            <w:vMerge w:val="restart"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7F013A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7F013A" w:rsidRPr="00EB7515" w:rsidTr="00EF021D">
        <w:tc>
          <w:tcPr>
            <w:tcW w:w="540" w:type="dxa"/>
            <w:vMerge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7F013A" w:rsidRPr="00EB7515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2027</w:t>
            </w:r>
          </w:p>
        </w:tc>
      </w:tr>
      <w:tr w:rsidR="007F013A" w:rsidRPr="00EB7515" w:rsidTr="00EF021D">
        <w:tc>
          <w:tcPr>
            <w:tcW w:w="540" w:type="dxa"/>
          </w:tcPr>
          <w:p w:rsidR="007F013A" w:rsidRPr="00EB7515" w:rsidRDefault="007F013A" w:rsidP="00EF021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  <w:r w:rsidR="00080F64">
              <w:rPr>
                <w:kern w:val="2"/>
                <w:sz w:val="24"/>
                <w:szCs w:val="28"/>
              </w:rPr>
              <w:t>.</w:t>
            </w:r>
          </w:p>
        </w:tc>
        <w:tc>
          <w:tcPr>
            <w:tcW w:w="9473" w:type="dxa"/>
            <w:gridSpan w:val="7"/>
          </w:tcPr>
          <w:p w:rsidR="00D51CAF" w:rsidRDefault="007F013A" w:rsidP="00D51CAF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C427C5">
              <w:rPr>
                <w:kern w:val="2"/>
                <w:sz w:val="24"/>
                <w:szCs w:val="28"/>
              </w:rPr>
              <w:t xml:space="preserve"> </w:t>
            </w:r>
          </w:p>
          <w:p w:rsidR="007F013A" w:rsidRPr="00EB7515" w:rsidRDefault="007F013A" w:rsidP="00D51CAF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C7492C" w:rsidRPr="00C7492C">
              <w:rPr>
                <w:color w:val="000000" w:themeColor="text1"/>
                <w:sz w:val="24"/>
                <w:szCs w:val="24"/>
              </w:rPr>
              <w:t>Б</w:t>
            </w:r>
            <w:r w:rsidR="00C7492C" w:rsidRPr="00C7492C">
              <w:rPr>
                <w:snapToGrid w:val="0"/>
                <w:color w:val="000000" w:themeColor="text1"/>
                <w:sz w:val="24"/>
                <w:szCs w:val="24"/>
              </w:rPr>
              <w:t>лагоустройство общественных территорий</w:t>
            </w:r>
            <w:r>
              <w:rPr>
                <w:sz w:val="24"/>
                <w:szCs w:val="28"/>
              </w:rPr>
              <w:t>»</w:t>
            </w:r>
          </w:p>
        </w:tc>
      </w:tr>
      <w:tr w:rsidR="00080F64" w:rsidRPr="00EB7515" w:rsidTr="00080F64">
        <w:tc>
          <w:tcPr>
            <w:tcW w:w="540" w:type="dxa"/>
          </w:tcPr>
          <w:p w:rsidR="00080F64" w:rsidRPr="00EB7515" w:rsidRDefault="00080F64" w:rsidP="00EF021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080F64" w:rsidRPr="003B7387" w:rsidRDefault="00080F64" w:rsidP="00EF021D">
            <w:pPr>
              <w:spacing w:line="235" w:lineRule="auto"/>
              <w:jc w:val="both"/>
              <w:rPr>
                <w:kern w:val="2"/>
                <w:sz w:val="24"/>
                <w:szCs w:val="28"/>
              </w:rPr>
            </w:pPr>
            <w:r w:rsidRPr="00EF021D">
              <w:rPr>
                <w:sz w:val="24"/>
                <w:szCs w:val="2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691" w:type="dxa"/>
          </w:tcPr>
          <w:p w:rsidR="00080F64" w:rsidRPr="00EB7515" w:rsidRDefault="00080F64" w:rsidP="00EF021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процент</w:t>
            </w:r>
          </w:p>
        </w:tc>
        <w:tc>
          <w:tcPr>
            <w:tcW w:w="1134" w:type="dxa"/>
          </w:tcPr>
          <w:p w:rsidR="00080F64" w:rsidRPr="00EB7515" w:rsidRDefault="00080F64" w:rsidP="00080F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sz w:val="22"/>
                <w:szCs w:val="28"/>
              </w:rPr>
              <w:t>85,9</w:t>
            </w:r>
          </w:p>
        </w:tc>
        <w:tc>
          <w:tcPr>
            <w:tcW w:w="850" w:type="dxa"/>
          </w:tcPr>
          <w:p w:rsidR="00080F64" w:rsidRPr="00EB7515" w:rsidRDefault="00080F64" w:rsidP="00080F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2023</w:t>
            </w:r>
          </w:p>
        </w:tc>
        <w:tc>
          <w:tcPr>
            <w:tcW w:w="851" w:type="dxa"/>
          </w:tcPr>
          <w:p w:rsidR="00080F64" w:rsidRPr="00080F64" w:rsidRDefault="00080F64" w:rsidP="00080F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90,6</w:t>
            </w:r>
          </w:p>
        </w:tc>
        <w:tc>
          <w:tcPr>
            <w:tcW w:w="850" w:type="dxa"/>
          </w:tcPr>
          <w:p w:rsidR="00080F64" w:rsidRPr="00080F64" w:rsidRDefault="00080F64" w:rsidP="00080F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93,7</w:t>
            </w:r>
          </w:p>
        </w:tc>
        <w:tc>
          <w:tcPr>
            <w:tcW w:w="851" w:type="dxa"/>
          </w:tcPr>
          <w:p w:rsidR="00080F64" w:rsidRPr="00080F64" w:rsidRDefault="00080F64" w:rsidP="00080F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80F64">
              <w:rPr>
                <w:rFonts w:ascii="Times New Roman" w:hAnsi="Times New Roman" w:cs="Times New Roman"/>
                <w:sz w:val="22"/>
                <w:szCs w:val="28"/>
              </w:rPr>
              <w:t>96,8</w:t>
            </w:r>
          </w:p>
        </w:tc>
      </w:tr>
      <w:tr w:rsidR="00C7492C" w:rsidRPr="00EB7515" w:rsidTr="00EF021D">
        <w:tc>
          <w:tcPr>
            <w:tcW w:w="540" w:type="dxa"/>
          </w:tcPr>
          <w:p w:rsidR="00C7492C" w:rsidRDefault="00C7492C" w:rsidP="00EF021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1.2</w:t>
            </w:r>
          </w:p>
        </w:tc>
        <w:tc>
          <w:tcPr>
            <w:tcW w:w="4246" w:type="dxa"/>
          </w:tcPr>
          <w:p w:rsidR="00C7492C" w:rsidRPr="003B7387" w:rsidRDefault="00080F64" w:rsidP="00EF021D">
            <w:pPr>
              <w:spacing w:line="235" w:lineRule="auto"/>
              <w:jc w:val="both"/>
              <w:rPr>
                <w:sz w:val="24"/>
                <w:szCs w:val="28"/>
              </w:rPr>
            </w:pPr>
            <w:r w:rsidRPr="00EF021D">
              <w:rPr>
                <w:sz w:val="24"/>
                <w:szCs w:val="24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691" w:type="dxa"/>
          </w:tcPr>
          <w:p w:rsidR="00C7492C" w:rsidRDefault="00080F64" w:rsidP="00EF021D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процент</w:t>
            </w:r>
          </w:p>
        </w:tc>
        <w:tc>
          <w:tcPr>
            <w:tcW w:w="1134" w:type="dxa"/>
          </w:tcPr>
          <w:p w:rsidR="00C7492C" w:rsidRDefault="00080F64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85,0</w:t>
            </w:r>
          </w:p>
        </w:tc>
        <w:tc>
          <w:tcPr>
            <w:tcW w:w="850" w:type="dxa"/>
          </w:tcPr>
          <w:p w:rsidR="00C7492C" w:rsidRDefault="00080F64" w:rsidP="00841A6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2023</w:t>
            </w:r>
          </w:p>
        </w:tc>
        <w:tc>
          <w:tcPr>
            <w:tcW w:w="851" w:type="dxa"/>
          </w:tcPr>
          <w:p w:rsidR="00C7492C" w:rsidRDefault="00080F64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100,0</w:t>
            </w:r>
          </w:p>
        </w:tc>
        <w:tc>
          <w:tcPr>
            <w:tcW w:w="850" w:type="dxa"/>
          </w:tcPr>
          <w:p w:rsidR="00C7492C" w:rsidRDefault="00080F64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100,0</w:t>
            </w:r>
          </w:p>
        </w:tc>
        <w:tc>
          <w:tcPr>
            <w:tcW w:w="851" w:type="dxa"/>
          </w:tcPr>
          <w:p w:rsidR="00C7492C" w:rsidRDefault="00080F64" w:rsidP="00EF021D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100,0</w:t>
            </w:r>
          </w:p>
        </w:tc>
      </w:tr>
    </w:tbl>
    <w:p w:rsidR="007F013A" w:rsidRPr="00EB7515" w:rsidRDefault="007F013A" w:rsidP="007F013A">
      <w:pPr>
        <w:spacing w:line="235" w:lineRule="auto"/>
        <w:rPr>
          <w:kern w:val="2"/>
          <w:sz w:val="28"/>
          <w:szCs w:val="28"/>
        </w:rPr>
      </w:pPr>
    </w:p>
    <w:p w:rsidR="007F013A" w:rsidRPr="003B7387" w:rsidRDefault="007F013A" w:rsidP="007F013A">
      <w:pPr>
        <w:pStyle w:val="a5"/>
        <w:widowControl w:val="0"/>
        <w:numPr>
          <w:ilvl w:val="0"/>
          <w:numId w:val="9"/>
        </w:numPr>
        <w:outlineLvl w:val="2"/>
      </w:pPr>
      <w:r w:rsidRPr="003B7387">
        <w:t>Перечень мероприятий (результатов) комплекса процессных мероприятий</w:t>
      </w:r>
    </w:p>
    <w:p w:rsidR="007F013A" w:rsidRDefault="007F013A" w:rsidP="007F013A">
      <w:pPr>
        <w:widowControl w:val="0"/>
        <w:outlineLvl w:val="2"/>
      </w:pPr>
    </w:p>
    <w:tbl>
      <w:tblPr>
        <w:tblStyle w:val="aa"/>
        <w:tblW w:w="9993" w:type="dxa"/>
        <w:tblLayout w:type="fixed"/>
        <w:tblLook w:val="04A0"/>
      </w:tblPr>
      <w:tblGrid>
        <w:gridCol w:w="540"/>
        <w:gridCol w:w="1715"/>
        <w:gridCol w:w="1546"/>
        <w:gridCol w:w="1862"/>
        <w:gridCol w:w="824"/>
        <w:gridCol w:w="567"/>
        <w:gridCol w:w="851"/>
        <w:gridCol w:w="696"/>
        <w:gridCol w:w="696"/>
        <w:gridCol w:w="696"/>
      </w:tblGrid>
      <w:tr w:rsidR="007F013A" w:rsidRPr="003B7387" w:rsidTr="00EF021D">
        <w:tc>
          <w:tcPr>
            <w:tcW w:w="540" w:type="dxa"/>
            <w:vMerge w:val="restart"/>
          </w:tcPr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715" w:type="dxa"/>
            <w:vMerge w:val="restart"/>
          </w:tcPr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</w:tcPr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862" w:type="dxa"/>
            <w:vMerge w:val="restart"/>
          </w:tcPr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824" w:type="dxa"/>
            <w:vMerge w:val="restart"/>
          </w:tcPr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7F013A" w:rsidRPr="003B7387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7F013A" w:rsidTr="00EF021D">
        <w:tc>
          <w:tcPr>
            <w:tcW w:w="540" w:type="dxa"/>
            <w:vMerge/>
            <w:vAlign w:val="center"/>
          </w:tcPr>
          <w:p w:rsidR="007F013A" w:rsidRDefault="007F013A" w:rsidP="00EF021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15" w:type="dxa"/>
            <w:vMerge/>
            <w:vAlign w:val="center"/>
          </w:tcPr>
          <w:p w:rsidR="007F013A" w:rsidRDefault="007F013A" w:rsidP="00EF021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F013A" w:rsidRDefault="007F013A" w:rsidP="00EF021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7F013A" w:rsidRDefault="007F013A" w:rsidP="00EF021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  <w:vMerge/>
            <w:vAlign w:val="center"/>
          </w:tcPr>
          <w:p w:rsidR="007F013A" w:rsidRDefault="007F013A" w:rsidP="00EF021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567" w:type="dxa"/>
          </w:tcPr>
          <w:p w:rsidR="007F013A" w:rsidRPr="003B7387" w:rsidRDefault="007F013A" w:rsidP="00EF021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7F013A" w:rsidRPr="003B7387" w:rsidRDefault="007F013A" w:rsidP="00EF021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7F013A" w:rsidRPr="003B7387" w:rsidRDefault="007F013A" w:rsidP="00841A6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841A6D"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7F013A" w:rsidRPr="003B7387" w:rsidRDefault="007F013A" w:rsidP="00841A6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841A6D">
              <w:rPr>
                <w:sz w:val="24"/>
              </w:rPr>
              <w:t>6</w:t>
            </w:r>
          </w:p>
        </w:tc>
        <w:tc>
          <w:tcPr>
            <w:tcW w:w="696" w:type="dxa"/>
          </w:tcPr>
          <w:p w:rsidR="007F013A" w:rsidRPr="003B7387" w:rsidRDefault="007F013A" w:rsidP="00841A6D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202</w:t>
            </w:r>
            <w:r w:rsidR="00841A6D">
              <w:rPr>
                <w:sz w:val="24"/>
              </w:rPr>
              <w:t>7</w:t>
            </w:r>
          </w:p>
        </w:tc>
      </w:tr>
      <w:tr w:rsidR="007F013A" w:rsidTr="00EF021D">
        <w:tc>
          <w:tcPr>
            <w:tcW w:w="540" w:type="dxa"/>
          </w:tcPr>
          <w:p w:rsidR="007F013A" w:rsidRDefault="007F013A" w:rsidP="00EF021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7F013A" w:rsidRDefault="007F013A" w:rsidP="00D51CAF">
            <w:pPr>
              <w:widowControl w:val="0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="00D51CAF" w:rsidRPr="00D51CAF">
              <w:rPr>
                <w:bCs/>
                <w:snapToGrid w:val="0"/>
                <w:color w:val="000000" w:themeColor="text1"/>
                <w:sz w:val="24"/>
                <w:szCs w:val="28"/>
              </w:rPr>
              <w:t xml:space="preserve">Расходы на реализацию мероприятий по благоустройству общественных территорий </w:t>
            </w:r>
          </w:p>
        </w:tc>
        <w:tc>
          <w:tcPr>
            <w:tcW w:w="1546" w:type="dxa"/>
          </w:tcPr>
          <w:p w:rsidR="007F013A" w:rsidRPr="008C7074" w:rsidRDefault="00D51CAF" w:rsidP="00D51CAF">
            <w:pPr>
              <w:widowControl w:val="0"/>
              <w:outlineLvl w:val="2"/>
              <w:rPr>
                <w:sz w:val="24"/>
              </w:rPr>
            </w:pPr>
            <w:r>
              <w:rPr>
                <w:bCs/>
                <w:snapToGrid w:val="0"/>
                <w:color w:val="000000" w:themeColor="text1"/>
                <w:sz w:val="24"/>
                <w:szCs w:val="28"/>
              </w:rPr>
              <w:t>Б</w:t>
            </w:r>
            <w:r w:rsidRPr="00D51CAF">
              <w:rPr>
                <w:bCs/>
                <w:snapToGrid w:val="0"/>
                <w:color w:val="000000" w:themeColor="text1"/>
                <w:sz w:val="24"/>
                <w:szCs w:val="28"/>
              </w:rPr>
              <w:t>лагоустройств</w:t>
            </w:r>
            <w:r>
              <w:rPr>
                <w:bCs/>
                <w:snapToGrid w:val="0"/>
                <w:color w:val="000000" w:themeColor="text1"/>
                <w:sz w:val="24"/>
                <w:szCs w:val="28"/>
              </w:rPr>
              <w:t>о</w:t>
            </w:r>
            <w:r w:rsidRPr="00D51CAF">
              <w:rPr>
                <w:bCs/>
                <w:snapToGrid w:val="0"/>
                <w:color w:val="000000" w:themeColor="text1"/>
                <w:sz w:val="24"/>
                <w:szCs w:val="28"/>
              </w:rPr>
              <w:t xml:space="preserve"> общественных территорий</w:t>
            </w:r>
          </w:p>
        </w:tc>
        <w:tc>
          <w:tcPr>
            <w:tcW w:w="1862" w:type="dxa"/>
          </w:tcPr>
          <w:p w:rsidR="00D51CAF" w:rsidRPr="00D51CAF" w:rsidRDefault="00D51CAF" w:rsidP="00D51CAF">
            <w:pPr>
              <w:jc w:val="both"/>
              <w:rPr>
                <w:color w:val="000000" w:themeColor="text1"/>
                <w:sz w:val="24"/>
                <w:szCs w:val="28"/>
              </w:rPr>
            </w:pPr>
            <w:r>
              <w:rPr>
                <w:snapToGrid w:val="0"/>
                <w:color w:val="000000" w:themeColor="text1"/>
                <w:sz w:val="24"/>
                <w:szCs w:val="28"/>
              </w:rPr>
              <w:t>О</w:t>
            </w:r>
            <w:r w:rsidRPr="00D51CAF">
              <w:rPr>
                <w:snapToGrid w:val="0"/>
                <w:color w:val="000000" w:themeColor="text1"/>
                <w:sz w:val="24"/>
                <w:szCs w:val="28"/>
              </w:rPr>
              <w:t>тражаются расходы бюджета поселения на реализацию мероприятий по благоустройству общественных территорий Ростовской области</w:t>
            </w:r>
          </w:p>
          <w:p w:rsidR="007F013A" w:rsidRPr="008C7074" w:rsidRDefault="007F013A" w:rsidP="00EF021D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24" w:type="dxa"/>
          </w:tcPr>
          <w:p w:rsidR="007F013A" w:rsidRDefault="00D51CAF" w:rsidP="00EF021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тыс.руб.</w:t>
            </w:r>
          </w:p>
        </w:tc>
        <w:tc>
          <w:tcPr>
            <w:tcW w:w="567" w:type="dxa"/>
          </w:tcPr>
          <w:p w:rsidR="007F013A" w:rsidRDefault="00D51CAF" w:rsidP="00EF021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51" w:type="dxa"/>
          </w:tcPr>
          <w:p w:rsidR="007F013A" w:rsidRDefault="007F013A" w:rsidP="00841A6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841A6D"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7F013A" w:rsidRDefault="00D51CAF" w:rsidP="00EF021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</w:tcPr>
          <w:p w:rsidR="007F013A" w:rsidRDefault="00D51CAF" w:rsidP="00D51CA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96" w:type="dxa"/>
          </w:tcPr>
          <w:p w:rsidR="007F013A" w:rsidRDefault="00D51CAF" w:rsidP="00EF021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7F013A" w:rsidRPr="003B7387" w:rsidRDefault="007F013A" w:rsidP="007F013A">
      <w:pPr>
        <w:widowControl w:val="0"/>
        <w:outlineLvl w:val="2"/>
        <w:rPr>
          <w:sz w:val="24"/>
        </w:rPr>
      </w:pPr>
    </w:p>
    <w:p w:rsidR="007F013A" w:rsidRPr="003E7BC4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3E7BC4">
        <w:rPr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7F013A" w:rsidRPr="003E7BC4" w:rsidTr="00841A6D">
        <w:tc>
          <w:tcPr>
            <w:tcW w:w="540" w:type="dxa"/>
            <w:vMerge w:val="restart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254" w:type="dxa"/>
            <w:vMerge w:val="restart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lastRenderedPageBreak/>
              <w:t xml:space="preserve">Наименование комплекса </w:t>
            </w:r>
            <w:r w:rsidRPr="003E7BC4">
              <w:rPr>
                <w:sz w:val="24"/>
                <w:szCs w:val="24"/>
              </w:rPr>
              <w:lastRenderedPageBreak/>
              <w:t xml:space="preserve">процессных мероприятий, </w:t>
            </w:r>
          </w:p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lastRenderedPageBreak/>
              <w:t xml:space="preserve">Код бюджетной </w:t>
            </w:r>
            <w:r w:rsidRPr="003E7BC4">
              <w:rPr>
                <w:sz w:val="24"/>
                <w:szCs w:val="24"/>
              </w:rPr>
              <w:lastRenderedPageBreak/>
              <w:t xml:space="preserve">классификации расходов </w:t>
            </w:r>
          </w:p>
        </w:tc>
        <w:tc>
          <w:tcPr>
            <w:tcW w:w="3969" w:type="dxa"/>
            <w:gridSpan w:val="4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lastRenderedPageBreak/>
              <w:t xml:space="preserve">Объем расходов по годам </w:t>
            </w:r>
            <w:r w:rsidRPr="003E7BC4">
              <w:rPr>
                <w:sz w:val="24"/>
                <w:szCs w:val="24"/>
              </w:rPr>
              <w:lastRenderedPageBreak/>
              <w:t>реализации (тыс. рублей)</w:t>
            </w:r>
          </w:p>
        </w:tc>
      </w:tr>
      <w:tr w:rsidR="007F013A" w:rsidRPr="003E7BC4" w:rsidTr="00841A6D">
        <w:tc>
          <w:tcPr>
            <w:tcW w:w="540" w:type="dxa"/>
            <w:vMerge/>
            <w:vAlign w:val="center"/>
          </w:tcPr>
          <w:p w:rsidR="007F013A" w:rsidRPr="003E7BC4" w:rsidRDefault="007F013A" w:rsidP="00EF021D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7F013A" w:rsidRPr="003E7BC4" w:rsidRDefault="007F013A" w:rsidP="00EF021D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7F013A" w:rsidRPr="003E7BC4" w:rsidRDefault="007F013A" w:rsidP="00EF021D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81" w:type="dxa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61" w:type="dxa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2027</w:t>
            </w:r>
          </w:p>
        </w:tc>
        <w:tc>
          <w:tcPr>
            <w:tcW w:w="1215" w:type="dxa"/>
          </w:tcPr>
          <w:p w:rsidR="007F013A" w:rsidRPr="003E7BC4" w:rsidRDefault="007F013A" w:rsidP="00EF021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всего</w:t>
            </w:r>
          </w:p>
        </w:tc>
      </w:tr>
      <w:tr w:rsidR="00D51CAF" w:rsidRPr="003E7BC4" w:rsidTr="00841A6D">
        <w:tc>
          <w:tcPr>
            <w:tcW w:w="540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D51CAF" w:rsidRPr="003E7BC4" w:rsidRDefault="00D51CAF" w:rsidP="00EF021D">
            <w:pPr>
              <w:rPr>
                <w:kern w:val="2"/>
                <w:sz w:val="24"/>
                <w:szCs w:val="24"/>
                <w:lang w:eastAsia="en-US"/>
              </w:rPr>
            </w:pPr>
            <w:r w:rsidRPr="003E7BC4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C7492C">
              <w:rPr>
                <w:color w:val="000000" w:themeColor="text1"/>
                <w:sz w:val="24"/>
                <w:szCs w:val="24"/>
              </w:rPr>
              <w:t>Б</w:t>
            </w:r>
            <w:r w:rsidRPr="00C7492C">
              <w:rPr>
                <w:snapToGrid w:val="0"/>
                <w:color w:val="000000" w:themeColor="text1"/>
                <w:sz w:val="24"/>
                <w:szCs w:val="24"/>
              </w:rPr>
              <w:t>лагоустройство общественных территорий Ростовской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48" w:type="dxa"/>
          </w:tcPr>
          <w:p w:rsidR="00D51CAF" w:rsidRPr="00841A6D" w:rsidRDefault="00D51CAF" w:rsidP="00D51CAF">
            <w:pPr>
              <w:spacing w:line="235" w:lineRule="auto"/>
              <w:rPr>
                <w:kern w:val="2"/>
                <w:szCs w:val="24"/>
              </w:rPr>
            </w:pPr>
            <w:r w:rsidRPr="00841A6D">
              <w:rPr>
                <w:kern w:val="2"/>
                <w:szCs w:val="24"/>
              </w:rPr>
              <w:t>951</w:t>
            </w:r>
            <w:r>
              <w:rPr>
                <w:kern w:val="2"/>
                <w:szCs w:val="24"/>
              </w:rPr>
              <w:t>0503104</w:t>
            </w:r>
            <w:r w:rsidRPr="00841A6D">
              <w:rPr>
                <w:kern w:val="2"/>
                <w:szCs w:val="24"/>
              </w:rPr>
              <w:t>0</w:t>
            </w:r>
            <w:r>
              <w:rPr>
                <w:kern w:val="2"/>
                <w:szCs w:val="24"/>
              </w:rPr>
              <w:t>1</w:t>
            </w:r>
            <w:r w:rsidRPr="00841A6D">
              <w:rPr>
                <w:kern w:val="2"/>
                <w:szCs w:val="24"/>
              </w:rPr>
              <w:t>10</w:t>
            </w:r>
            <w:r>
              <w:rPr>
                <w:kern w:val="2"/>
                <w:szCs w:val="24"/>
              </w:rPr>
              <w:t>05551244</w:t>
            </w:r>
          </w:p>
        </w:tc>
        <w:tc>
          <w:tcPr>
            <w:tcW w:w="1012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51CAF" w:rsidRPr="003E7BC4" w:rsidTr="00841A6D">
        <w:tc>
          <w:tcPr>
            <w:tcW w:w="540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D51CAF" w:rsidRPr="003E7BC4" w:rsidRDefault="00D51CAF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7F013A" w:rsidRPr="003E7BC4" w:rsidTr="00841A6D">
        <w:tc>
          <w:tcPr>
            <w:tcW w:w="540" w:type="dxa"/>
          </w:tcPr>
          <w:p w:rsidR="007F013A" w:rsidRPr="003E7BC4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13A" w:rsidRPr="003E7BC4" w:rsidRDefault="007F013A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7F013A" w:rsidRPr="003E7BC4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7F013A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7F013A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7F013A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51CAF" w:rsidRPr="003E7BC4" w:rsidTr="00841A6D">
        <w:tc>
          <w:tcPr>
            <w:tcW w:w="540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D51CAF" w:rsidRPr="003E7BC4" w:rsidRDefault="00D51CAF" w:rsidP="00D51CA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D51CAF">
              <w:rPr>
                <w:bCs/>
                <w:snapToGrid w:val="0"/>
                <w:color w:val="000000" w:themeColor="text1"/>
                <w:sz w:val="24"/>
                <w:szCs w:val="28"/>
              </w:rPr>
              <w:t xml:space="preserve">Расходы на реализацию мероприятий по благоустройству общественных территорий </w:t>
            </w:r>
          </w:p>
        </w:tc>
        <w:tc>
          <w:tcPr>
            <w:tcW w:w="2248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D51CAF" w:rsidRPr="003E7BC4" w:rsidTr="00841A6D">
        <w:tc>
          <w:tcPr>
            <w:tcW w:w="540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D51CAF" w:rsidRPr="003E7BC4" w:rsidRDefault="00D51CAF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D51CAF" w:rsidRPr="003E7BC4" w:rsidRDefault="00D51CAF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D51CAF" w:rsidRPr="003E7BC4" w:rsidRDefault="00D51CAF" w:rsidP="00105B82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841A6D" w:rsidRPr="003E7BC4" w:rsidTr="00841A6D">
        <w:tc>
          <w:tcPr>
            <w:tcW w:w="540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841A6D" w:rsidRPr="003E7BC4" w:rsidRDefault="00841A6D" w:rsidP="00EF021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841A6D" w:rsidRPr="003E7BC4" w:rsidRDefault="00841A6D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7F013A" w:rsidRPr="003E7BC4" w:rsidRDefault="007F013A" w:rsidP="007F013A">
      <w:pPr>
        <w:spacing w:line="235" w:lineRule="auto"/>
        <w:ind w:left="360"/>
        <w:rPr>
          <w:kern w:val="2"/>
          <w:sz w:val="28"/>
          <w:szCs w:val="28"/>
        </w:rPr>
      </w:pPr>
    </w:p>
    <w:p w:rsidR="007F013A" w:rsidRPr="00120538" w:rsidRDefault="007F013A" w:rsidP="007F013A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3E7BC4">
        <w:t>План реализации комплекса процессных мероприятий на 202</w:t>
      </w:r>
      <w:r w:rsidR="00841A6D">
        <w:t>5</w:t>
      </w:r>
      <w:r w:rsidRPr="003E7BC4">
        <w:t xml:space="preserve"> – 202</w:t>
      </w:r>
      <w:r w:rsidR="00841A6D">
        <w:t>7</w:t>
      </w:r>
      <w:r w:rsidRPr="003E7BC4">
        <w:t xml:space="preserve"> годы</w:t>
      </w:r>
      <w:bookmarkEnd w:id="3"/>
      <w:bookmarkEnd w:id="4"/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252" w:type="dxa"/>
        <w:tblInd w:w="-176" w:type="dxa"/>
        <w:tblLayout w:type="fixed"/>
        <w:tblLook w:val="04A0"/>
      </w:tblPr>
      <w:tblGrid>
        <w:gridCol w:w="817"/>
        <w:gridCol w:w="3544"/>
        <w:gridCol w:w="2127"/>
        <w:gridCol w:w="1876"/>
        <w:gridCol w:w="1888"/>
      </w:tblGrid>
      <w:tr w:rsidR="007F013A" w:rsidRPr="00120538" w:rsidTr="00DC0D86">
        <w:tc>
          <w:tcPr>
            <w:tcW w:w="817" w:type="dxa"/>
          </w:tcPr>
          <w:p w:rsidR="007F013A" w:rsidRPr="00120538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7F013A" w:rsidRPr="00120538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7F013A" w:rsidRPr="00120538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876" w:type="dxa"/>
          </w:tcPr>
          <w:p w:rsidR="007F013A" w:rsidRPr="00120538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7F013A" w:rsidRPr="00120538" w:rsidRDefault="007F013A" w:rsidP="00EF021D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7F013A" w:rsidRPr="00120538" w:rsidTr="00DC0D86">
        <w:tc>
          <w:tcPr>
            <w:tcW w:w="817" w:type="dxa"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435" w:type="dxa"/>
            <w:gridSpan w:val="4"/>
          </w:tcPr>
          <w:p w:rsidR="00D51CAF" w:rsidRDefault="007F013A" w:rsidP="00D51CAF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C427C5">
              <w:rPr>
                <w:kern w:val="2"/>
                <w:sz w:val="24"/>
                <w:szCs w:val="28"/>
              </w:rPr>
              <w:t xml:space="preserve"> </w:t>
            </w:r>
          </w:p>
          <w:p w:rsidR="007F013A" w:rsidRPr="00120538" w:rsidRDefault="007F013A" w:rsidP="00D51CA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8"/>
              </w:rPr>
              <w:t>«</w:t>
            </w:r>
            <w:r w:rsidR="00D51CAF" w:rsidRPr="00C7492C">
              <w:rPr>
                <w:color w:val="000000" w:themeColor="text1"/>
                <w:sz w:val="24"/>
                <w:szCs w:val="24"/>
              </w:rPr>
              <w:t>Б</w:t>
            </w:r>
            <w:r w:rsidR="00D51CAF" w:rsidRPr="00C7492C">
              <w:rPr>
                <w:snapToGrid w:val="0"/>
                <w:color w:val="000000" w:themeColor="text1"/>
                <w:sz w:val="24"/>
                <w:szCs w:val="24"/>
              </w:rPr>
              <w:t>лагоустройство общественных территорий</w:t>
            </w:r>
            <w:r>
              <w:rPr>
                <w:sz w:val="24"/>
                <w:szCs w:val="28"/>
              </w:rPr>
              <w:t>»</w:t>
            </w:r>
          </w:p>
        </w:tc>
      </w:tr>
      <w:tr w:rsidR="007F013A" w:rsidRPr="00120538" w:rsidTr="00DC0D86">
        <w:tc>
          <w:tcPr>
            <w:tcW w:w="817" w:type="dxa"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="00D51CAF" w:rsidRPr="00D51CAF">
              <w:rPr>
                <w:bCs/>
                <w:snapToGrid w:val="0"/>
                <w:color w:val="000000" w:themeColor="text1"/>
                <w:sz w:val="24"/>
                <w:szCs w:val="28"/>
              </w:rPr>
              <w:t>Расходы на реализацию мероприятий по благоустройству общественных территорий</w:t>
            </w:r>
          </w:p>
        </w:tc>
        <w:tc>
          <w:tcPr>
            <w:tcW w:w="2127" w:type="dxa"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7F013A" w:rsidRPr="00120538" w:rsidRDefault="007F013A" w:rsidP="00DC0D8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C427C5">
              <w:rPr>
                <w:kern w:val="2"/>
                <w:sz w:val="24"/>
                <w:szCs w:val="24"/>
              </w:rPr>
              <w:t>Кутейниковского</w:t>
            </w:r>
            <w:r w:rsidR="007F50E3">
              <w:rPr>
                <w:kern w:val="2"/>
                <w:sz w:val="24"/>
                <w:szCs w:val="24"/>
              </w:rPr>
              <w:t xml:space="preserve"> сельского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888" w:type="dxa"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  <w:tr w:rsidR="007F013A" w:rsidRPr="00120538" w:rsidTr="00DC0D86">
        <w:tc>
          <w:tcPr>
            <w:tcW w:w="817" w:type="dxa"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1.1.1</w:t>
            </w:r>
          </w:p>
        </w:tc>
        <w:tc>
          <w:tcPr>
            <w:tcW w:w="3544" w:type="dxa"/>
          </w:tcPr>
          <w:p w:rsidR="007F013A" w:rsidRPr="001F11B5" w:rsidRDefault="007F013A" w:rsidP="00EF021D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1.1.1</w:t>
            </w:r>
          </w:p>
          <w:p w:rsidR="007F013A" w:rsidRPr="001F11B5" w:rsidRDefault="007F013A" w:rsidP="00EF021D">
            <w:pPr>
              <w:widowControl w:val="0"/>
              <w:spacing w:before="24" w:after="24"/>
              <w:outlineLvl w:val="2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«Предложения о потребности в средствах областного бюджета учтены в областном законе об областном бюджете на очередной год и плановый период»</w:t>
            </w:r>
          </w:p>
        </w:tc>
        <w:tc>
          <w:tcPr>
            <w:tcW w:w="2127" w:type="dxa"/>
          </w:tcPr>
          <w:p w:rsidR="007F013A" w:rsidRDefault="007F013A" w:rsidP="00EF021D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D51CAF" w:rsidRDefault="00D51CAF" w:rsidP="00D51CAF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D51CAF" w:rsidRPr="001F11B5" w:rsidRDefault="00D51CAF" w:rsidP="00D51CAF">
            <w:pPr>
              <w:widowControl w:val="0"/>
              <w:tabs>
                <w:tab w:val="left" w:pos="11057"/>
              </w:tabs>
              <w:spacing w:before="24" w:after="24"/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76" w:type="dxa"/>
            <w:vMerge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Решение о бюджете сельского поселения</w:t>
            </w:r>
          </w:p>
        </w:tc>
      </w:tr>
      <w:tr w:rsidR="007F013A" w:rsidRPr="00120538" w:rsidTr="00DC0D86">
        <w:tc>
          <w:tcPr>
            <w:tcW w:w="817" w:type="dxa"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7F013A" w:rsidRPr="001F11B5" w:rsidRDefault="007F013A" w:rsidP="00EF021D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1.1.2</w:t>
            </w:r>
          </w:p>
          <w:p w:rsidR="007F013A" w:rsidRPr="001F11B5" w:rsidRDefault="007F013A" w:rsidP="00DC0D86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</w:t>
            </w:r>
            <w:r w:rsidR="00DC0D86" w:rsidRPr="00DC0D86">
              <w:rPr>
                <w:sz w:val="24"/>
              </w:rPr>
              <w:t xml:space="preserve">Заключен </w:t>
            </w:r>
            <w:r w:rsidR="00DC0D86">
              <w:rPr>
                <w:sz w:val="24"/>
              </w:rPr>
              <w:t>муниципальный</w:t>
            </w:r>
            <w:r w:rsidR="00DC0D86" w:rsidRPr="00DC0D86">
              <w:rPr>
                <w:sz w:val="24"/>
              </w:rPr>
              <w:t xml:space="preserve"> контракт на реализацию мероприятия</w:t>
            </w:r>
            <w:r w:rsidRPr="001F11B5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F013A" w:rsidRDefault="007F013A" w:rsidP="00EF021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июля 202</w:t>
            </w:r>
            <w:r>
              <w:rPr>
                <w:sz w:val="24"/>
                <w:szCs w:val="24"/>
              </w:rPr>
              <w:t>5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DC0D86" w:rsidRDefault="00DC0D86" w:rsidP="00EF021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июля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  <w:p w:rsidR="00DC0D86" w:rsidRPr="001F11B5" w:rsidRDefault="00DC0D86" w:rsidP="00DC0D8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31 июля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vMerge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DC0D86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Муниципальный контракт</w:t>
            </w:r>
          </w:p>
        </w:tc>
      </w:tr>
      <w:tr w:rsidR="007F013A" w:rsidRPr="00120538" w:rsidTr="00DC0D86">
        <w:tc>
          <w:tcPr>
            <w:tcW w:w="817" w:type="dxa"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1.1.3</w:t>
            </w:r>
          </w:p>
        </w:tc>
        <w:tc>
          <w:tcPr>
            <w:tcW w:w="3544" w:type="dxa"/>
          </w:tcPr>
          <w:p w:rsidR="007F013A" w:rsidRPr="001F11B5" w:rsidRDefault="007F013A" w:rsidP="00EF021D">
            <w:pPr>
              <w:widowControl w:val="0"/>
              <w:tabs>
                <w:tab w:val="left" w:pos="11057"/>
              </w:tabs>
              <w:spacing w:before="24" w:after="24"/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Контрольная точка 1.1.3</w:t>
            </w:r>
          </w:p>
          <w:p w:rsidR="007F013A" w:rsidRPr="001F11B5" w:rsidRDefault="007F013A" w:rsidP="00DC0D86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1F11B5">
              <w:rPr>
                <w:sz w:val="24"/>
                <w:szCs w:val="24"/>
              </w:rPr>
              <w:t>«</w:t>
            </w:r>
            <w:r w:rsidR="00DC0D86" w:rsidRPr="00DC0D86">
              <w:rPr>
                <w:sz w:val="24"/>
              </w:rPr>
              <w:t>Произведена приемка поставленных товаров, выполненных работ, оказанных услуг по мероприятию</w:t>
            </w:r>
            <w:r w:rsidR="00DC0D86">
              <w:rPr>
                <w:sz w:val="24"/>
              </w:rPr>
              <w:t xml:space="preserve">, оплата </w:t>
            </w:r>
            <w:r w:rsidR="00DC0D86" w:rsidRPr="00DC0D86">
              <w:rPr>
                <w:sz w:val="24"/>
              </w:rPr>
              <w:t xml:space="preserve">поставленных товаров, выполненных работ, оказанных услуг по мероприятию </w:t>
            </w:r>
          </w:p>
        </w:tc>
        <w:tc>
          <w:tcPr>
            <w:tcW w:w="2127" w:type="dxa"/>
          </w:tcPr>
          <w:p w:rsidR="007F013A" w:rsidRDefault="00DC0D86" w:rsidP="00DC0D8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F013A" w:rsidRPr="001F1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7F013A" w:rsidRPr="001F11B5">
              <w:rPr>
                <w:sz w:val="24"/>
                <w:szCs w:val="24"/>
              </w:rPr>
              <w:t xml:space="preserve"> 202</w:t>
            </w:r>
            <w:r w:rsidR="007F013A">
              <w:rPr>
                <w:sz w:val="24"/>
                <w:szCs w:val="24"/>
              </w:rPr>
              <w:t>5</w:t>
            </w:r>
            <w:r w:rsidR="007F013A" w:rsidRPr="001F11B5">
              <w:rPr>
                <w:sz w:val="24"/>
                <w:szCs w:val="24"/>
              </w:rPr>
              <w:t xml:space="preserve"> г.</w:t>
            </w:r>
          </w:p>
          <w:p w:rsidR="00DC0D86" w:rsidRDefault="00DC0D86" w:rsidP="00DC0D8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1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1F11B5">
              <w:rPr>
                <w:sz w:val="24"/>
                <w:szCs w:val="24"/>
              </w:rPr>
              <w:t xml:space="preserve"> г.</w:t>
            </w:r>
          </w:p>
          <w:p w:rsidR="00DC0D86" w:rsidRPr="001F11B5" w:rsidRDefault="00DC0D86" w:rsidP="00DC0D86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1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1F11B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1F11B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76" w:type="dxa"/>
            <w:vMerge/>
          </w:tcPr>
          <w:p w:rsidR="007F013A" w:rsidRPr="00120538" w:rsidRDefault="007F013A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8" w:type="dxa"/>
          </w:tcPr>
          <w:p w:rsidR="007F013A" w:rsidRPr="00120538" w:rsidRDefault="00DC0D86" w:rsidP="00EF021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Акт приемки выполненных работ, платежное поручение</w:t>
            </w:r>
          </w:p>
        </w:tc>
      </w:tr>
    </w:tbl>
    <w:p w:rsidR="002B38DF" w:rsidRDefault="002B38DF" w:rsidP="002B3E39">
      <w:pPr>
        <w:rPr>
          <w:kern w:val="2"/>
          <w:sz w:val="28"/>
          <w:szCs w:val="28"/>
        </w:rPr>
      </w:pPr>
    </w:p>
    <w:sectPr w:rsidR="002B38DF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A7E" w:rsidRDefault="00D85A7E" w:rsidP="002B7CDE">
      <w:r>
        <w:separator/>
      </w:r>
    </w:p>
  </w:endnote>
  <w:endnote w:type="continuationSeparator" w:id="1">
    <w:p w:rsidR="00D85A7E" w:rsidRDefault="00D85A7E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A7E" w:rsidRDefault="00D85A7E" w:rsidP="002B7CDE">
      <w:r>
        <w:separator/>
      </w:r>
    </w:p>
  </w:footnote>
  <w:footnote w:type="continuationSeparator" w:id="1">
    <w:p w:rsidR="00D85A7E" w:rsidRDefault="00D85A7E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8C7A8BB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65C824FC" w:tentative="1">
      <w:start w:val="1"/>
      <w:numFmt w:val="lowerLetter"/>
      <w:lvlText w:val="%2."/>
      <w:lvlJc w:val="left"/>
      <w:pPr>
        <w:ind w:left="2149" w:hanging="360"/>
      </w:pPr>
    </w:lvl>
    <w:lvl w:ilvl="2" w:tplc="2F66A9DE" w:tentative="1">
      <w:start w:val="1"/>
      <w:numFmt w:val="lowerRoman"/>
      <w:lvlText w:val="%3."/>
      <w:lvlJc w:val="right"/>
      <w:pPr>
        <w:ind w:left="2869" w:hanging="180"/>
      </w:pPr>
    </w:lvl>
    <w:lvl w:ilvl="3" w:tplc="25269E66" w:tentative="1">
      <w:start w:val="1"/>
      <w:numFmt w:val="decimal"/>
      <w:lvlText w:val="%4."/>
      <w:lvlJc w:val="left"/>
      <w:pPr>
        <w:ind w:left="3589" w:hanging="360"/>
      </w:pPr>
    </w:lvl>
    <w:lvl w:ilvl="4" w:tplc="2AD45572" w:tentative="1">
      <w:start w:val="1"/>
      <w:numFmt w:val="lowerLetter"/>
      <w:lvlText w:val="%5."/>
      <w:lvlJc w:val="left"/>
      <w:pPr>
        <w:ind w:left="4309" w:hanging="360"/>
      </w:pPr>
    </w:lvl>
    <w:lvl w:ilvl="5" w:tplc="8D800B6E" w:tentative="1">
      <w:start w:val="1"/>
      <w:numFmt w:val="lowerRoman"/>
      <w:lvlText w:val="%6."/>
      <w:lvlJc w:val="right"/>
      <w:pPr>
        <w:ind w:left="5029" w:hanging="180"/>
      </w:pPr>
    </w:lvl>
    <w:lvl w:ilvl="6" w:tplc="FEA4755C" w:tentative="1">
      <w:start w:val="1"/>
      <w:numFmt w:val="decimal"/>
      <w:lvlText w:val="%7."/>
      <w:lvlJc w:val="left"/>
      <w:pPr>
        <w:ind w:left="5749" w:hanging="360"/>
      </w:pPr>
    </w:lvl>
    <w:lvl w:ilvl="7" w:tplc="E58CE916" w:tentative="1">
      <w:start w:val="1"/>
      <w:numFmt w:val="lowerLetter"/>
      <w:lvlText w:val="%8."/>
      <w:lvlJc w:val="left"/>
      <w:pPr>
        <w:ind w:left="6469" w:hanging="360"/>
      </w:pPr>
    </w:lvl>
    <w:lvl w:ilvl="8" w:tplc="9874000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2196E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BB1EF8F6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80F64"/>
    <w:rsid w:val="000837D4"/>
    <w:rsid w:val="001726D8"/>
    <w:rsid w:val="001921A0"/>
    <w:rsid w:val="001A2E30"/>
    <w:rsid w:val="001A7C34"/>
    <w:rsid w:val="00217F9C"/>
    <w:rsid w:val="00227A58"/>
    <w:rsid w:val="0023717B"/>
    <w:rsid w:val="0026491B"/>
    <w:rsid w:val="002B38DF"/>
    <w:rsid w:val="002B3E39"/>
    <w:rsid w:val="002B7CDE"/>
    <w:rsid w:val="002C4555"/>
    <w:rsid w:val="00374C8D"/>
    <w:rsid w:val="003D2704"/>
    <w:rsid w:val="0050348D"/>
    <w:rsid w:val="00567216"/>
    <w:rsid w:val="005816A2"/>
    <w:rsid w:val="005A33AA"/>
    <w:rsid w:val="005D22E1"/>
    <w:rsid w:val="00612C1C"/>
    <w:rsid w:val="00643DA3"/>
    <w:rsid w:val="00665C05"/>
    <w:rsid w:val="006660E0"/>
    <w:rsid w:val="00683E6B"/>
    <w:rsid w:val="006B3E0F"/>
    <w:rsid w:val="007577DA"/>
    <w:rsid w:val="00764683"/>
    <w:rsid w:val="007D6DA6"/>
    <w:rsid w:val="007F013A"/>
    <w:rsid w:val="007F50E3"/>
    <w:rsid w:val="00816326"/>
    <w:rsid w:val="00841A6D"/>
    <w:rsid w:val="009B53F1"/>
    <w:rsid w:val="00A1007A"/>
    <w:rsid w:val="00A44389"/>
    <w:rsid w:val="00B10D04"/>
    <w:rsid w:val="00B5429E"/>
    <w:rsid w:val="00BC4E37"/>
    <w:rsid w:val="00BF53BE"/>
    <w:rsid w:val="00C31B5B"/>
    <w:rsid w:val="00C427C5"/>
    <w:rsid w:val="00C7492C"/>
    <w:rsid w:val="00CE6C27"/>
    <w:rsid w:val="00D51686"/>
    <w:rsid w:val="00D51CAF"/>
    <w:rsid w:val="00D85A7E"/>
    <w:rsid w:val="00DC0D86"/>
    <w:rsid w:val="00E107E3"/>
    <w:rsid w:val="00ED54F7"/>
    <w:rsid w:val="00EF021D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FontStyle39">
    <w:name w:val="Font Style39"/>
    <w:basedOn w:val="a0"/>
    <w:rsid w:val="00EF021D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EF021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link w:val="ConsPlusNormal0"/>
    <w:rsid w:val="00EF021D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tyle6">
    <w:name w:val="Style6"/>
    <w:basedOn w:val="Standard"/>
    <w:rsid w:val="00EF021D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character" w:customStyle="1" w:styleId="FontStyle40">
    <w:name w:val="Font Style40"/>
    <w:basedOn w:val="a0"/>
    <w:rsid w:val="00EF021D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EF021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onsPlusCell">
    <w:name w:val="ConsPlusCell"/>
    <w:rsid w:val="00EF02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60">
    <w:name w:val="Font Style60"/>
    <w:basedOn w:val="a0"/>
    <w:rsid w:val="006660E0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6660E0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6660E0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660E0"/>
    <w:pPr>
      <w:widowControl w:val="0"/>
      <w:autoSpaceDE w:val="0"/>
      <w:autoSpaceDN w:val="0"/>
      <w:adjustRightInd w:val="0"/>
      <w:spacing w:line="274" w:lineRule="exac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dcterms:created xsi:type="dcterms:W3CDTF">2024-06-25T07:17:00Z</dcterms:created>
  <dcterms:modified xsi:type="dcterms:W3CDTF">2024-11-06T08:28:00Z</dcterms:modified>
</cp:coreProperties>
</file>