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C75676" w:rsidRDefault="00C75676" w:rsidP="00C75676"/>
    <w:p w:rsidR="002B7CDE" w:rsidRDefault="00706F64" w:rsidP="00C75676">
      <w:pPr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="002F2100">
        <w:rPr>
          <w:sz w:val="28"/>
          <w:szCs w:val="28"/>
        </w:rPr>
        <w:t>2</w:t>
      </w:r>
      <w:r w:rsidR="002B7CDE" w:rsidRPr="00866BBF">
        <w:rPr>
          <w:sz w:val="28"/>
          <w:szCs w:val="28"/>
        </w:rPr>
        <w:t>0</w:t>
      </w:r>
      <w:r w:rsidR="002B7CDE">
        <w:rPr>
          <w:sz w:val="28"/>
          <w:szCs w:val="28"/>
        </w:rPr>
        <w:t>2</w:t>
      </w:r>
      <w:r w:rsidR="003F7EA4">
        <w:rPr>
          <w:sz w:val="28"/>
          <w:szCs w:val="28"/>
        </w:rPr>
        <w:t>5</w:t>
      </w:r>
      <w:r w:rsidR="002B7CDE">
        <w:rPr>
          <w:sz w:val="28"/>
          <w:szCs w:val="28"/>
        </w:rPr>
        <w:t>год</w:t>
      </w:r>
      <w:r w:rsidR="00B345A6">
        <w:rPr>
          <w:sz w:val="28"/>
          <w:szCs w:val="28"/>
        </w:rPr>
        <w:t xml:space="preserve"> </w:t>
      </w:r>
      <w:r w:rsidR="002F2100">
        <w:rPr>
          <w:sz w:val="28"/>
          <w:szCs w:val="28"/>
        </w:rPr>
        <w:t xml:space="preserve">   </w:t>
      </w:r>
      <w:r w:rsidR="00FF09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561824">
        <w:rPr>
          <w:sz w:val="28"/>
          <w:szCs w:val="28"/>
        </w:rPr>
        <w:t xml:space="preserve"> </w:t>
      </w:r>
      <w:r w:rsidR="00C427C5">
        <w:rPr>
          <w:sz w:val="28"/>
          <w:szCs w:val="28"/>
        </w:rPr>
        <w:t xml:space="preserve">   </w:t>
      </w:r>
      <w:r w:rsidR="002B7CDE">
        <w:rPr>
          <w:sz w:val="28"/>
          <w:szCs w:val="28"/>
        </w:rPr>
        <w:t xml:space="preserve">№ </w:t>
      </w:r>
      <w:r w:rsidR="00C75676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C75676">
        <w:rPr>
          <w:sz w:val="28"/>
          <w:szCs w:val="28"/>
        </w:rPr>
        <w:t xml:space="preserve">      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7E1627" w:rsidRPr="00FF09E6" w:rsidRDefault="007E1627" w:rsidP="007E1627">
      <w:pPr>
        <w:jc w:val="center"/>
        <w:rPr>
          <w:b/>
          <w:sz w:val="28"/>
          <w:szCs w:val="28"/>
        </w:rPr>
      </w:pPr>
      <w:r w:rsidRPr="00FF09E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FF09E6">
        <w:rPr>
          <w:rFonts w:eastAsia="Calibri"/>
          <w:b/>
          <w:sz w:val="28"/>
          <w:szCs w:val="28"/>
        </w:rPr>
        <w:t>Кутейниковского</w:t>
      </w:r>
      <w:r w:rsidRPr="00FF09E6">
        <w:rPr>
          <w:b/>
          <w:sz w:val="28"/>
          <w:szCs w:val="28"/>
        </w:rPr>
        <w:t xml:space="preserve"> сельского поселения от 31.10.2024 г. № 188</w:t>
      </w:r>
    </w:p>
    <w:p w:rsidR="00873725" w:rsidRDefault="00873725" w:rsidP="00873725">
      <w:pPr>
        <w:jc w:val="center"/>
        <w:rPr>
          <w:sz w:val="28"/>
          <w:szCs w:val="28"/>
        </w:rPr>
      </w:pPr>
    </w:p>
    <w:p w:rsidR="003A1845" w:rsidRPr="00596C16" w:rsidRDefault="005A33AA" w:rsidP="002F2100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A1845" w:rsidRPr="00596C16">
        <w:rPr>
          <w:sz w:val="28"/>
          <w:szCs w:val="28"/>
        </w:rPr>
        <w:t xml:space="preserve">В соответствии с </w:t>
      </w:r>
      <w:r w:rsidR="003A1845"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 w:rsidR="00B20D93">
        <w:rPr>
          <w:bCs/>
          <w:sz w:val="28"/>
          <w:szCs w:val="28"/>
        </w:rPr>
        <w:t>30</w:t>
      </w:r>
      <w:r w:rsidR="003A1845" w:rsidRPr="00596C16">
        <w:rPr>
          <w:bCs/>
          <w:sz w:val="28"/>
          <w:szCs w:val="28"/>
        </w:rPr>
        <w:t>.</w:t>
      </w:r>
      <w:r w:rsidR="00B20D93">
        <w:rPr>
          <w:bCs/>
          <w:sz w:val="28"/>
          <w:szCs w:val="28"/>
        </w:rPr>
        <w:t>08</w:t>
      </w:r>
      <w:r w:rsidR="003A1845"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 w:rsidR="003A1845" w:rsidRPr="00596C16">
        <w:rPr>
          <w:bCs/>
          <w:sz w:val="28"/>
          <w:szCs w:val="28"/>
        </w:rPr>
        <w:t xml:space="preserve"> № 1</w:t>
      </w:r>
      <w:r w:rsidR="00B20D93">
        <w:rPr>
          <w:bCs/>
          <w:sz w:val="28"/>
          <w:szCs w:val="28"/>
        </w:rPr>
        <w:t>39</w:t>
      </w:r>
      <w:r w:rsidR="003A1845"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 w:rsidR="0064374B">
        <w:rPr>
          <w:bCs/>
          <w:sz w:val="28"/>
          <w:szCs w:val="28"/>
        </w:rPr>
        <w:t>30.08.2024</w:t>
      </w:r>
      <w:r w:rsidR="003A1845" w:rsidRPr="00596C16">
        <w:rPr>
          <w:bCs/>
          <w:sz w:val="28"/>
          <w:szCs w:val="28"/>
        </w:rPr>
        <w:t xml:space="preserve"> № </w:t>
      </w:r>
      <w:r w:rsidR="0064374B">
        <w:rPr>
          <w:bCs/>
          <w:sz w:val="28"/>
          <w:szCs w:val="28"/>
        </w:rPr>
        <w:t>17</w:t>
      </w:r>
      <w:r w:rsidR="003A1845"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3A1845" w:rsidRDefault="003A1845" w:rsidP="003A1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824" w:rsidRPr="00052226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  <w:r w:rsidRPr="00052226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561824" w:rsidRPr="00052226" w:rsidRDefault="00561824" w:rsidP="005618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61824" w:rsidRPr="00052226" w:rsidRDefault="00561824" w:rsidP="00561824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794C06" w:rsidRDefault="00794C06" w:rsidP="007F013A">
      <w:pPr>
        <w:ind w:left="6237"/>
        <w:jc w:val="right"/>
      </w:pPr>
    </w:p>
    <w:p w:rsidR="00794C06" w:rsidRDefault="00794C06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561824" w:rsidRDefault="00561824" w:rsidP="007F013A">
      <w:pPr>
        <w:ind w:left="6237"/>
        <w:jc w:val="right"/>
      </w:pPr>
    </w:p>
    <w:p w:rsidR="00561824" w:rsidRPr="007F50E3" w:rsidRDefault="00561824" w:rsidP="00561824">
      <w:pPr>
        <w:ind w:left="6237"/>
        <w:jc w:val="right"/>
      </w:pPr>
      <w:r w:rsidRPr="007F50E3">
        <w:lastRenderedPageBreak/>
        <w:t>Приложение</w:t>
      </w:r>
    </w:p>
    <w:p w:rsidR="00561824" w:rsidRPr="007F50E3" w:rsidRDefault="00561824" w:rsidP="00561824">
      <w:pPr>
        <w:ind w:left="6237"/>
        <w:jc w:val="right"/>
      </w:pPr>
      <w:r w:rsidRPr="007F50E3">
        <w:t>к постановлению Администрации</w:t>
      </w:r>
    </w:p>
    <w:p w:rsidR="00561824" w:rsidRPr="007F50E3" w:rsidRDefault="00561824" w:rsidP="00561824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 w:rsidR="00706F64">
        <w:t>30.07.</w:t>
      </w:r>
      <w:r w:rsidR="00B345A6">
        <w:t>2</w:t>
      </w:r>
      <w:r w:rsidR="003F7EA4">
        <w:t>025</w:t>
      </w:r>
      <w:r w:rsidRPr="007F50E3">
        <w:t>г. №</w:t>
      </w:r>
      <w:r w:rsidR="00706F64">
        <w:t xml:space="preserve"> 137</w:t>
      </w: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  <w:r w:rsidRPr="007F50E3">
        <w:t xml:space="preserve">«Приложение  </w:t>
      </w:r>
    </w:p>
    <w:p w:rsidR="00561824" w:rsidRPr="007F50E3" w:rsidRDefault="00561824" w:rsidP="00561824">
      <w:pPr>
        <w:ind w:left="6237"/>
        <w:jc w:val="right"/>
      </w:pPr>
      <w:r w:rsidRPr="007F50E3">
        <w:t>к постановлению</w:t>
      </w:r>
    </w:p>
    <w:p w:rsidR="00561824" w:rsidRPr="007F50E3" w:rsidRDefault="00561824" w:rsidP="00561824">
      <w:pPr>
        <w:ind w:left="6237"/>
        <w:jc w:val="right"/>
      </w:pPr>
      <w:r w:rsidRPr="007F50E3">
        <w:t xml:space="preserve">Администрации </w:t>
      </w:r>
    </w:p>
    <w:p w:rsidR="00561824" w:rsidRPr="007F50E3" w:rsidRDefault="00561824" w:rsidP="00561824">
      <w:pPr>
        <w:ind w:left="6237"/>
        <w:jc w:val="right"/>
      </w:pPr>
      <w:r>
        <w:t>Кутейниковского</w:t>
      </w:r>
    </w:p>
    <w:p w:rsidR="00561824" w:rsidRDefault="00561824" w:rsidP="00561824">
      <w:pPr>
        <w:ind w:left="6237"/>
        <w:jc w:val="right"/>
      </w:pPr>
      <w:r w:rsidRPr="007F50E3">
        <w:t>сельско</w:t>
      </w:r>
      <w:r>
        <w:t xml:space="preserve">го поселения </w:t>
      </w:r>
    </w:p>
    <w:p w:rsidR="00561824" w:rsidRDefault="00561824" w:rsidP="00561824">
      <w:pPr>
        <w:ind w:left="6237"/>
        <w:jc w:val="right"/>
      </w:pPr>
      <w:r>
        <w:t>от 31.10.2024 № 188</w:t>
      </w:r>
    </w:p>
    <w:p w:rsidR="007F013A" w:rsidRPr="007F50E3" w:rsidRDefault="007F013A" w:rsidP="007D6DA6"/>
    <w:p w:rsidR="001A7C34" w:rsidRPr="00561824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561824">
        <w:rPr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561824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изложить в следующей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Pr="00EE3849" w:rsidRDefault="00B20D93" w:rsidP="00886AE3">
      <w:pPr>
        <w:pStyle w:val="a5"/>
        <w:numPr>
          <w:ilvl w:val="0"/>
          <w:numId w:val="4"/>
        </w:numPr>
        <w:suppressAutoHyphens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Кутейниковского сельского поселения</w:t>
      </w:r>
      <w:r w:rsidRPr="00EE3849">
        <w:rPr>
          <w:szCs w:val="28"/>
        </w:rPr>
        <w:t xml:space="preserve"> «Благоустройство»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6682"/>
      </w:tblGrid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B20D93" w:rsidRPr="00432E70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20D93" w:rsidRPr="00432E70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20D93" w:rsidRPr="00626CB3" w:rsidRDefault="00B20D93" w:rsidP="00B20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Общее количество высаженных зеленых насаждений, шт.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Параметры финансового </w:t>
            </w:r>
            <w:r>
              <w:rPr>
                <w:kern w:val="2"/>
                <w:sz w:val="28"/>
                <w:szCs w:val="28"/>
              </w:rPr>
              <w:lastRenderedPageBreak/>
              <w:t>обеспечения муниципальной программы</w:t>
            </w:r>
          </w:p>
        </w:tc>
        <w:tc>
          <w:tcPr>
            <w:tcW w:w="6946" w:type="dxa"/>
          </w:tcPr>
          <w:p w:rsidR="00B20D93" w:rsidRDefault="00FF09E6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21 558,2</w:t>
            </w:r>
            <w:r w:rsidR="00B20D93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 – 15 565,8 тыс.рублей</w:t>
            </w:r>
          </w:p>
          <w:p w:rsidR="00B20D93" w:rsidRDefault="00B20D93" w:rsidP="00FF09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FF09E6">
              <w:rPr>
                <w:kern w:val="2"/>
                <w:sz w:val="28"/>
                <w:szCs w:val="28"/>
                <w:lang w:eastAsia="en-US"/>
              </w:rPr>
              <w:t>5 992,4</w:t>
            </w:r>
            <w:r w:rsidR="004C15E5" w:rsidRPr="004C15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E0B97" w:rsidRPr="00561824" w:rsidRDefault="00BE0B97" w:rsidP="00BE0B97">
      <w:pPr>
        <w:ind w:firstLine="567"/>
        <w:jc w:val="both"/>
        <w:rPr>
          <w:sz w:val="28"/>
          <w:szCs w:val="28"/>
        </w:rPr>
      </w:pPr>
      <w:r w:rsidRPr="00BE0B97">
        <w:rPr>
          <w:kern w:val="2"/>
          <w:sz w:val="28"/>
          <w:szCs w:val="28"/>
        </w:rPr>
        <w:t xml:space="preserve">2. </w:t>
      </w:r>
      <w:r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Cs w:val="28"/>
          <w:lang w:eastAsia="en-US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20D93" w:rsidRPr="00BE0B97" w:rsidRDefault="00BE0B97" w:rsidP="00BE0B97">
      <w:pPr>
        <w:ind w:left="360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 w:val="28"/>
          <w:szCs w:val="28"/>
          <w:lang w:eastAsia="en-US"/>
        </w:rPr>
        <w:t>«</w:t>
      </w:r>
      <w:r w:rsidRPr="00BE0B97">
        <w:rPr>
          <w:kern w:val="2"/>
          <w:sz w:val="28"/>
          <w:szCs w:val="28"/>
          <w:lang w:eastAsia="en-US"/>
        </w:rPr>
        <w:t xml:space="preserve">2. </w:t>
      </w:r>
      <w:r w:rsidR="00B20D93"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2"/>
        <w:gridCol w:w="4318"/>
        <w:gridCol w:w="1141"/>
        <w:gridCol w:w="1102"/>
        <w:gridCol w:w="1105"/>
        <w:gridCol w:w="1113"/>
      </w:tblGrid>
      <w:tr w:rsidR="00B20D93" w:rsidRPr="008B2D38" w:rsidTr="00BE0B97">
        <w:tc>
          <w:tcPr>
            <w:tcW w:w="792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20D93" w:rsidRPr="008B2D38" w:rsidTr="00BE0B97">
        <w:tc>
          <w:tcPr>
            <w:tcW w:w="792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B20D93" w:rsidRPr="00F16331" w:rsidRDefault="00B20D93" w:rsidP="00B20D93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4738F5">
              <w:rPr>
                <w:sz w:val="24"/>
                <w:szCs w:val="24"/>
              </w:rPr>
              <w:t>Благоустройство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FF09E6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B20D93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5" w:type="dxa"/>
          </w:tcPr>
          <w:p w:rsidR="00B20D93" w:rsidRPr="008B2D38" w:rsidRDefault="00BE0B97" w:rsidP="00BE0B9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13" w:type="dxa"/>
          </w:tcPr>
          <w:p w:rsidR="00B20D93" w:rsidRPr="008B2D38" w:rsidRDefault="00FF09E6" w:rsidP="004C15E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FF09E6" w:rsidRPr="008B2D38" w:rsidTr="00BE0B97">
        <w:tc>
          <w:tcPr>
            <w:tcW w:w="792" w:type="dxa"/>
          </w:tcPr>
          <w:p w:rsidR="00FF09E6" w:rsidRPr="008B2D38" w:rsidRDefault="00FF09E6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F09E6" w:rsidRPr="00214DCB" w:rsidRDefault="00FF09E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FF09E6" w:rsidRPr="008B2D38" w:rsidTr="00BE0B97">
        <w:tc>
          <w:tcPr>
            <w:tcW w:w="792" w:type="dxa"/>
          </w:tcPr>
          <w:p w:rsidR="00FF09E6" w:rsidRPr="008B2D38" w:rsidRDefault="00FF09E6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FF09E6" w:rsidRPr="00F16331" w:rsidRDefault="00FF09E6" w:rsidP="00B20D93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Благоустройство территории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FF09E6" w:rsidRPr="008B2D38" w:rsidTr="004C15E5">
        <w:trPr>
          <w:trHeight w:val="250"/>
        </w:trPr>
        <w:tc>
          <w:tcPr>
            <w:tcW w:w="792" w:type="dxa"/>
          </w:tcPr>
          <w:p w:rsidR="00FF09E6" w:rsidRDefault="00FF09E6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F09E6" w:rsidRPr="00214DCB" w:rsidRDefault="00FF09E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110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B20D93" w:rsidRPr="00F16331" w:rsidRDefault="00B20D93" w:rsidP="008D4697">
            <w:pPr>
              <w:jc w:val="both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Pr="004738F5">
              <w:rPr>
                <w:bCs/>
                <w:kern w:val="2"/>
                <w:sz w:val="24"/>
                <w:szCs w:val="24"/>
              </w:rPr>
              <w:t>Охрана ок</w:t>
            </w:r>
            <w:r w:rsidRPr="004738F5">
              <w:rPr>
                <w:sz w:val="24"/>
                <w:szCs w:val="24"/>
              </w:rPr>
              <w:t xml:space="preserve">ружающей среды в </w:t>
            </w:r>
            <w:r w:rsidR="008D4697">
              <w:rPr>
                <w:sz w:val="24"/>
                <w:szCs w:val="24"/>
              </w:rPr>
              <w:t>Кутейниковском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20D93" w:rsidRDefault="00B20D93" w:rsidP="00B20D93">
      <w:pPr>
        <w:pStyle w:val="a5"/>
        <w:spacing w:line="235" w:lineRule="auto"/>
        <w:rPr>
          <w:kern w:val="2"/>
          <w:szCs w:val="28"/>
          <w:lang w:eastAsia="en-US"/>
        </w:rPr>
      </w:pPr>
    </w:p>
    <w:p w:rsidR="00E841BE" w:rsidRPr="00E841BE" w:rsidRDefault="00E841BE" w:rsidP="00E841B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E841BE">
        <w:rPr>
          <w:kern w:val="2"/>
          <w:sz w:val="28"/>
          <w:szCs w:val="28"/>
        </w:rPr>
        <w:t xml:space="preserve">3.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841BE" w:rsidRPr="00E841BE" w:rsidRDefault="00E841BE" w:rsidP="00E841BE">
      <w:pPr>
        <w:pStyle w:val="a5"/>
        <w:spacing w:line="235" w:lineRule="auto"/>
        <w:ind w:left="0" w:firstLine="567"/>
        <w:jc w:val="left"/>
        <w:rPr>
          <w:kern w:val="2"/>
          <w:szCs w:val="28"/>
        </w:rPr>
      </w:pPr>
    </w:p>
    <w:p w:rsidR="00B20D93" w:rsidRPr="008C2675" w:rsidRDefault="00E841BE" w:rsidP="00E841BE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>«3.</w:t>
      </w:r>
      <w:r w:rsidR="00B20D93" w:rsidRPr="008C2675">
        <w:rPr>
          <w:szCs w:val="28"/>
        </w:rPr>
        <w:t>Параметры финансового обеспечения комплекса процессных мероприятий</w:t>
      </w:r>
    </w:p>
    <w:p w:rsidR="00B20D93" w:rsidRDefault="00B20D93" w:rsidP="00B20D9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20D93" w:rsidRPr="003E7BC4" w:rsidTr="00B20D93">
        <w:tc>
          <w:tcPr>
            <w:tcW w:w="540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F09E6" w:rsidRPr="00463B50" w:rsidTr="00B20D93">
        <w:tc>
          <w:tcPr>
            <w:tcW w:w="540" w:type="dxa"/>
          </w:tcPr>
          <w:p w:rsidR="00FF09E6" w:rsidRPr="00463B50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FF09E6" w:rsidRPr="00463B50" w:rsidRDefault="00FF09E6" w:rsidP="00B20D9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B57C78">
              <w:rPr>
                <w:sz w:val="24"/>
                <w:szCs w:val="24"/>
              </w:rPr>
              <w:t>«</w:t>
            </w:r>
            <w:r w:rsidRPr="00B57C78">
              <w:rPr>
                <w:snapToGrid w:val="0"/>
                <w:sz w:val="24"/>
                <w:szCs w:val="24"/>
              </w:rPr>
              <w:t>Благоустройство на территории поселения</w:t>
            </w:r>
            <w:r w:rsidRPr="00B57C78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FF09E6" w:rsidRPr="00463B50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FF09E6" w:rsidRPr="003E7BC4" w:rsidTr="00B20D93">
        <w:tc>
          <w:tcPr>
            <w:tcW w:w="540" w:type="dxa"/>
          </w:tcPr>
          <w:p w:rsidR="00FF09E6" w:rsidRPr="003E7BC4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FF09E6" w:rsidRPr="003E7BC4" w:rsidRDefault="00FF09E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FF09E6" w:rsidRPr="003E7BC4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3 888,7</w:t>
            </w: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FF09E6" w:rsidRPr="008B2D38" w:rsidRDefault="00FF09E6" w:rsidP="00752D8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5 992,4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20D93" w:rsidRPr="00E01C5F" w:rsidRDefault="00B20D93" w:rsidP="00B20D9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  <w:r w:rsidR="002F210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  <w:r w:rsidR="002F2100">
              <w:rPr>
                <w:sz w:val="24"/>
                <w:szCs w:val="24"/>
              </w:rPr>
              <w:t>,0</w:t>
            </w:r>
          </w:p>
        </w:tc>
      </w:tr>
      <w:tr w:rsidR="00B345A6" w:rsidRPr="003E7BC4" w:rsidTr="00B20D93">
        <w:tc>
          <w:tcPr>
            <w:tcW w:w="540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345A6" w:rsidRPr="003E7BC4" w:rsidRDefault="00B345A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BE0B9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20D93" w:rsidRPr="003E7BC4" w:rsidRDefault="00B345A6" w:rsidP="002F210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BE0B97">
              <w:rPr>
                <w:sz w:val="24"/>
                <w:szCs w:val="24"/>
              </w:rPr>
              <w:t>0,0</w:t>
            </w:r>
          </w:p>
        </w:tc>
      </w:tr>
      <w:tr w:rsidR="00B345A6" w:rsidRPr="003E7BC4" w:rsidTr="00B20D93">
        <w:tc>
          <w:tcPr>
            <w:tcW w:w="540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345A6" w:rsidRPr="003E7BC4" w:rsidRDefault="00B345A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FF09E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09E6">
              <w:rPr>
                <w:sz w:val="24"/>
                <w:szCs w:val="24"/>
              </w:rPr>
              <w:t> 126,8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2F2100" w:rsidP="00FF09E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09E6">
              <w:rPr>
                <w:sz w:val="24"/>
                <w:szCs w:val="24"/>
              </w:rPr>
              <w:t> 126,8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E0B97" w:rsidRPr="003E7BC4" w:rsidRDefault="00FF09E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1 775,7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E01C5F" w:rsidRDefault="00B20D93" w:rsidP="00B20D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823,2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2F2100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E0B97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823,2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345A6" w:rsidP="00B345A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1 469,7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20D93" w:rsidRPr="003E7BC4" w:rsidRDefault="00B345A6" w:rsidP="00B345A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2 260,5</w:t>
            </w:r>
          </w:p>
        </w:tc>
      </w:tr>
      <w:tr w:rsidR="00B345A6" w:rsidRPr="003E7BC4" w:rsidTr="00B20D93">
        <w:tc>
          <w:tcPr>
            <w:tcW w:w="540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345A6" w:rsidRPr="003E7BC4" w:rsidRDefault="00B345A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A6" w:rsidRPr="003E7BC4" w:rsidRDefault="00B345A6" w:rsidP="00B345A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1 469,7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345A6" w:rsidRPr="003E7BC4" w:rsidRDefault="00B345A6" w:rsidP="00DA2FF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345A6" w:rsidRPr="003E7BC4" w:rsidRDefault="00B345A6" w:rsidP="00B345A6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2 260,5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345A6" w:rsidRPr="003E7BC4" w:rsidTr="00B20D93">
        <w:tc>
          <w:tcPr>
            <w:tcW w:w="540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B345A6" w:rsidRPr="006D2A71" w:rsidRDefault="00B345A6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345A6" w:rsidRPr="003E7BC4" w:rsidTr="00B20D93">
        <w:tc>
          <w:tcPr>
            <w:tcW w:w="540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345A6" w:rsidRPr="003E7BC4" w:rsidRDefault="00B345A6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345A6" w:rsidRPr="003E7BC4" w:rsidRDefault="00B345A6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345A6" w:rsidRPr="008B2D38" w:rsidRDefault="00B345A6" w:rsidP="00DA2F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bookmarkEnd w:id="1"/>
      <w:bookmarkEnd w:id="2"/>
    </w:tbl>
    <w:p w:rsidR="00561824" w:rsidRDefault="00561824" w:rsidP="00561824">
      <w:pPr>
        <w:spacing w:line="235" w:lineRule="auto"/>
        <w:rPr>
          <w:kern w:val="2"/>
          <w:szCs w:val="28"/>
        </w:rPr>
      </w:pPr>
    </w:p>
    <w:p w:rsidR="00561824" w:rsidRPr="00561824" w:rsidRDefault="00561824" w:rsidP="00561824">
      <w:pPr>
        <w:spacing w:line="235" w:lineRule="auto"/>
        <w:rPr>
          <w:kern w:val="2"/>
          <w:szCs w:val="28"/>
        </w:rPr>
      </w:pPr>
    </w:p>
    <w:sectPr w:rsidR="00561824" w:rsidRPr="00561824" w:rsidSect="00B20D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F2" w:rsidRDefault="006312F2" w:rsidP="002B7CDE">
      <w:r>
        <w:separator/>
      </w:r>
    </w:p>
  </w:endnote>
  <w:endnote w:type="continuationSeparator" w:id="1">
    <w:p w:rsidR="006312F2" w:rsidRDefault="006312F2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27" w:rsidRDefault="007E1627">
    <w:pPr>
      <w:pStyle w:val="a8"/>
      <w:jc w:val="right"/>
    </w:pPr>
  </w:p>
  <w:p w:rsidR="007E1627" w:rsidRPr="002B3DC9" w:rsidRDefault="007E1627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F2" w:rsidRDefault="006312F2" w:rsidP="002B7CDE">
      <w:r>
        <w:separator/>
      </w:r>
    </w:p>
  </w:footnote>
  <w:footnote w:type="continuationSeparator" w:id="1">
    <w:p w:rsidR="006312F2" w:rsidRDefault="006312F2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34E19"/>
    <w:rsid w:val="00052226"/>
    <w:rsid w:val="000837D4"/>
    <w:rsid w:val="00086E32"/>
    <w:rsid w:val="00110C14"/>
    <w:rsid w:val="001471A9"/>
    <w:rsid w:val="001576DE"/>
    <w:rsid w:val="001726D8"/>
    <w:rsid w:val="001921A0"/>
    <w:rsid w:val="001A2E30"/>
    <w:rsid w:val="001A7C34"/>
    <w:rsid w:val="00217F9C"/>
    <w:rsid w:val="00227A58"/>
    <w:rsid w:val="0023717B"/>
    <w:rsid w:val="0026491B"/>
    <w:rsid w:val="002A279B"/>
    <w:rsid w:val="002B38DF"/>
    <w:rsid w:val="002B3E39"/>
    <w:rsid w:val="002B7CDE"/>
    <w:rsid w:val="002C4555"/>
    <w:rsid w:val="002E6A73"/>
    <w:rsid w:val="002F2100"/>
    <w:rsid w:val="00365803"/>
    <w:rsid w:val="003A1845"/>
    <w:rsid w:val="003D2704"/>
    <w:rsid w:val="003F7EA4"/>
    <w:rsid w:val="00425968"/>
    <w:rsid w:val="004C15E5"/>
    <w:rsid w:val="0050348D"/>
    <w:rsid w:val="00541A99"/>
    <w:rsid w:val="00561824"/>
    <w:rsid w:val="00567216"/>
    <w:rsid w:val="005816A2"/>
    <w:rsid w:val="005A33AA"/>
    <w:rsid w:val="005C042C"/>
    <w:rsid w:val="005D22E1"/>
    <w:rsid w:val="005D2725"/>
    <w:rsid w:val="006312F2"/>
    <w:rsid w:val="0064374B"/>
    <w:rsid w:val="00662D86"/>
    <w:rsid w:val="00665C05"/>
    <w:rsid w:val="00672BAC"/>
    <w:rsid w:val="00683E6B"/>
    <w:rsid w:val="006B3E0F"/>
    <w:rsid w:val="006E3C8A"/>
    <w:rsid w:val="00706F64"/>
    <w:rsid w:val="007577DA"/>
    <w:rsid w:val="00794C06"/>
    <w:rsid w:val="007A1A01"/>
    <w:rsid w:val="007D6DA6"/>
    <w:rsid w:val="007E1627"/>
    <w:rsid w:val="007F013A"/>
    <w:rsid w:val="007F50E3"/>
    <w:rsid w:val="007F5C6F"/>
    <w:rsid w:val="00816326"/>
    <w:rsid w:val="0084176E"/>
    <w:rsid w:val="00841A6D"/>
    <w:rsid w:val="00873725"/>
    <w:rsid w:val="00874FB4"/>
    <w:rsid w:val="00886AE3"/>
    <w:rsid w:val="008D4697"/>
    <w:rsid w:val="00920F69"/>
    <w:rsid w:val="009B53F1"/>
    <w:rsid w:val="009D505D"/>
    <w:rsid w:val="009E4412"/>
    <w:rsid w:val="00A1007A"/>
    <w:rsid w:val="00A42E4C"/>
    <w:rsid w:val="00A44389"/>
    <w:rsid w:val="00A660CD"/>
    <w:rsid w:val="00A77AFB"/>
    <w:rsid w:val="00AD28C2"/>
    <w:rsid w:val="00B10D04"/>
    <w:rsid w:val="00B20D93"/>
    <w:rsid w:val="00B345A6"/>
    <w:rsid w:val="00B5429E"/>
    <w:rsid w:val="00BC4E37"/>
    <w:rsid w:val="00BE0B97"/>
    <w:rsid w:val="00C04554"/>
    <w:rsid w:val="00C05127"/>
    <w:rsid w:val="00C31B5B"/>
    <w:rsid w:val="00C427C5"/>
    <w:rsid w:val="00C56D6D"/>
    <w:rsid w:val="00C64751"/>
    <w:rsid w:val="00C70DEE"/>
    <w:rsid w:val="00C75676"/>
    <w:rsid w:val="00CB7244"/>
    <w:rsid w:val="00CE6C27"/>
    <w:rsid w:val="00CF1BB3"/>
    <w:rsid w:val="00D275F6"/>
    <w:rsid w:val="00D51686"/>
    <w:rsid w:val="00D853F0"/>
    <w:rsid w:val="00D946EA"/>
    <w:rsid w:val="00DA4D33"/>
    <w:rsid w:val="00E107E3"/>
    <w:rsid w:val="00E21EB6"/>
    <w:rsid w:val="00E841BE"/>
    <w:rsid w:val="00ED54F7"/>
    <w:rsid w:val="00EF13EE"/>
    <w:rsid w:val="00F9067F"/>
    <w:rsid w:val="00F91F9C"/>
    <w:rsid w:val="00FA4B3F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41</cp:revision>
  <dcterms:created xsi:type="dcterms:W3CDTF">2024-06-25T07:17:00Z</dcterms:created>
  <dcterms:modified xsi:type="dcterms:W3CDTF">2025-07-31T10:18:00Z</dcterms:modified>
</cp:coreProperties>
</file>