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B1" w:rsidRDefault="00C115B1" w:rsidP="00C115B1">
      <w:pPr>
        <w:ind w:hanging="142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37285" cy="930275"/>
            <wp:effectExtent l="19050" t="0" r="5715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3728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B1" w:rsidRPr="00C115B1" w:rsidRDefault="00C115B1" w:rsidP="00C115B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5B1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115B1" w:rsidRPr="00C115B1" w:rsidRDefault="00C115B1" w:rsidP="00C115B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5B1">
        <w:rPr>
          <w:rFonts w:ascii="Times New Roman" w:hAnsi="Times New Roman"/>
          <w:b/>
          <w:bCs/>
          <w:sz w:val="28"/>
          <w:szCs w:val="28"/>
        </w:rPr>
        <w:t>КУТЕЙНИКОВСКОГО СЕЛЬСКОГО ПОСЕЛЕНИЯ</w:t>
      </w:r>
    </w:p>
    <w:p w:rsidR="00C115B1" w:rsidRPr="00C115B1" w:rsidRDefault="00C115B1" w:rsidP="00C115B1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5B1">
        <w:rPr>
          <w:rFonts w:ascii="Times New Roman" w:hAnsi="Times New Roman"/>
          <w:b/>
          <w:bCs/>
          <w:sz w:val="28"/>
          <w:szCs w:val="28"/>
        </w:rPr>
        <w:t>РОДИОНОВО – НЕСВЕТАЙСКОГО РАЙОНА</w:t>
      </w:r>
      <w:r w:rsidRPr="00C115B1">
        <w:rPr>
          <w:rFonts w:ascii="Times New Roman" w:hAnsi="Times New Roman"/>
          <w:b/>
          <w:bCs/>
          <w:sz w:val="28"/>
          <w:szCs w:val="28"/>
        </w:rPr>
        <w:br/>
        <w:t>РОСТОВСКОЙ ОБЛАСТИ</w:t>
      </w:r>
    </w:p>
    <w:p w:rsidR="00C115B1" w:rsidRDefault="00C115B1" w:rsidP="00C115B1">
      <w:pPr>
        <w:ind w:right="-36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5B1" w:rsidRPr="00C115B1" w:rsidRDefault="00C115B1" w:rsidP="00C115B1">
      <w:pPr>
        <w:ind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5B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F61D8" w:rsidRDefault="00C115B1" w:rsidP="00C115B1">
      <w:pPr>
        <w:pStyle w:val="Standard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C115B1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 xml:space="preserve">6 июня </w:t>
      </w:r>
      <w:r w:rsidRPr="00C115B1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C115B1">
        <w:rPr>
          <w:rFonts w:cs="Times New Roman"/>
          <w:b/>
          <w:sz w:val="28"/>
          <w:szCs w:val="28"/>
        </w:rPr>
        <w:t xml:space="preserve"> г.                     </w:t>
      </w:r>
      <w:r>
        <w:rPr>
          <w:rFonts w:cs="Times New Roman"/>
          <w:b/>
          <w:sz w:val="28"/>
          <w:szCs w:val="28"/>
        </w:rPr>
        <w:t xml:space="preserve">       </w:t>
      </w:r>
      <w:r w:rsidRPr="00C115B1">
        <w:rPr>
          <w:rFonts w:cs="Times New Roman"/>
          <w:b/>
          <w:sz w:val="28"/>
          <w:szCs w:val="28"/>
        </w:rPr>
        <w:t xml:space="preserve">№  </w:t>
      </w:r>
      <w:r>
        <w:rPr>
          <w:rFonts w:cs="Times New Roman"/>
          <w:b/>
          <w:sz w:val="28"/>
          <w:szCs w:val="28"/>
        </w:rPr>
        <w:t>107</w:t>
      </w:r>
      <w:r w:rsidRPr="00C115B1">
        <w:rPr>
          <w:rFonts w:cs="Times New Roman"/>
          <w:b/>
          <w:sz w:val="28"/>
          <w:szCs w:val="28"/>
        </w:rPr>
        <w:t xml:space="preserve">                         сл. Кутейниково</w:t>
      </w:r>
    </w:p>
    <w:p w:rsidR="00C115B1" w:rsidRPr="00C115B1" w:rsidRDefault="00C115B1" w:rsidP="00C115B1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1D8" w:rsidRPr="00C115B1" w:rsidRDefault="00C472E3" w:rsidP="00C115B1">
      <w:pPr>
        <w:pStyle w:val="ConsPlusTitle"/>
        <w:jc w:val="center"/>
        <w:rPr>
          <w:shd w:val="clear" w:color="auto" w:fill="FFFFFF"/>
        </w:rPr>
      </w:pPr>
      <w:r w:rsidRPr="00C115B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(оснований, условий и порядка) реструктуризации денежных обязательств (задолженности по денежн</w:t>
      </w:r>
      <w:r w:rsidR="00C11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обязательствам) </w:t>
      </w:r>
      <w:r w:rsidRPr="00C115B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муниципальным образованием</w:t>
      </w:r>
      <w:r w:rsidR="00C115B1" w:rsidRPr="00C115B1">
        <w:rPr>
          <w:rFonts w:ascii="Times New Roman" w:hAnsi="Times New Roman" w:cs="Times New Roman"/>
          <w:sz w:val="28"/>
          <w:szCs w:val="28"/>
        </w:rPr>
        <w:t xml:space="preserve"> «Кутейниковское сельское поселение»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shd w:val="clear" w:color="auto" w:fill="FFFFFF"/>
        </w:rPr>
        <w:t xml:space="preserve"> Бюджетного кодекса Российской Федерации администрация</w:t>
      </w:r>
      <w:r w:rsidR="00C115B1">
        <w:rPr>
          <w:sz w:val="28"/>
          <w:szCs w:val="28"/>
          <w:shd w:val="clear" w:color="auto" w:fill="FFFFFF"/>
        </w:rPr>
        <w:t xml:space="preserve"> Кутейниковского сельского поселения </w:t>
      </w:r>
      <w:r>
        <w:rPr>
          <w:sz w:val="28"/>
          <w:szCs w:val="28"/>
          <w:shd w:val="clear" w:color="auto" w:fill="FFFFFF"/>
        </w:rPr>
        <w:t xml:space="preserve">  постановляет:</w:t>
      </w: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 w:rsidR="00C115B1">
        <w:rPr>
          <w:sz w:val="28"/>
          <w:szCs w:val="28"/>
          <w:shd w:val="clear" w:color="auto" w:fill="FFFFFF"/>
        </w:rPr>
        <w:t>«Кутейниковское сельское поселение»</w:t>
      </w:r>
      <w:r>
        <w:rPr>
          <w:sz w:val="28"/>
          <w:szCs w:val="28"/>
          <w:shd w:val="clear" w:color="auto" w:fill="FFFFFF"/>
        </w:rPr>
        <w:t xml:space="preserve"> согласно приложению.</w:t>
      </w:r>
    </w:p>
    <w:p w:rsidR="004F61D8" w:rsidRDefault="00C472E3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астоящее постановление разместить на официальном сайте администрации </w:t>
      </w:r>
      <w:r w:rsidR="00C115B1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4F61D8" w:rsidRDefault="00C472E3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 Настоящее решение вступает в силу после дня его официального опубликования.</w:t>
      </w: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4. Контроль за исполнением настоящего постановления оставляю за собой.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rPr>
          <w:shd w:val="clear" w:color="auto" w:fill="FFFFFF"/>
        </w:rPr>
      </w:pPr>
    </w:p>
    <w:p w:rsidR="00C115B1" w:rsidRDefault="00C472E3" w:rsidP="00C115B1">
      <w:pPr>
        <w:pStyle w:val="ConsPlusNormal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="00C115B1">
        <w:rPr>
          <w:sz w:val="28"/>
          <w:szCs w:val="28"/>
          <w:shd w:val="clear" w:color="auto" w:fill="FFFFFF"/>
        </w:rPr>
        <w:t xml:space="preserve">Администрации </w:t>
      </w:r>
    </w:p>
    <w:p w:rsidR="004F61D8" w:rsidRDefault="00C115B1" w:rsidP="00C115B1">
      <w:pPr>
        <w:pStyle w:val="ConsPlusNormal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               М.А. Карпушин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C115B1" w:rsidRDefault="00C115B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C115B1" w:rsidRDefault="00C115B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C115B1" w:rsidRDefault="00C115B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C115B1" w:rsidRDefault="00C115B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E6927" w:rsidRDefault="000E6927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C115B1" w:rsidRPr="00C115B1" w:rsidRDefault="00C115B1">
      <w:pPr>
        <w:pStyle w:val="ConsPlusNormal"/>
        <w:jc w:val="right"/>
        <w:rPr>
          <w:szCs w:val="28"/>
          <w:shd w:val="clear" w:color="auto" w:fill="FFFFFF"/>
        </w:rPr>
      </w:pPr>
      <w:r w:rsidRPr="00C115B1">
        <w:rPr>
          <w:szCs w:val="28"/>
          <w:shd w:val="clear" w:color="auto" w:fill="FFFFFF"/>
        </w:rPr>
        <w:lastRenderedPageBreak/>
        <w:t xml:space="preserve">Приложение </w:t>
      </w:r>
    </w:p>
    <w:p w:rsidR="00C115B1" w:rsidRPr="00C115B1" w:rsidRDefault="00C115B1">
      <w:pPr>
        <w:pStyle w:val="ConsPlusNormal"/>
        <w:jc w:val="right"/>
        <w:rPr>
          <w:szCs w:val="28"/>
          <w:shd w:val="clear" w:color="auto" w:fill="FFFFFF"/>
        </w:rPr>
      </w:pPr>
      <w:r w:rsidRPr="00C115B1">
        <w:rPr>
          <w:szCs w:val="28"/>
          <w:shd w:val="clear" w:color="auto" w:fill="FFFFFF"/>
        </w:rPr>
        <w:t xml:space="preserve">к постановлению </w:t>
      </w:r>
    </w:p>
    <w:p w:rsidR="00C115B1" w:rsidRDefault="00C115B1">
      <w:pPr>
        <w:pStyle w:val="ConsPlusNormal"/>
        <w:jc w:val="right"/>
        <w:rPr>
          <w:szCs w:val="28"/>
          <w:shd w:val="clear" w:color="auto" w:fill="FFFFFF"/>
        </w:rPr>
      </w:pPr>
      <w:r w:rsidRPr="00C115B1">
        <w:rPr>
          <w:szCs w:val="28"/>
          <w:shd w:val="clear" w:color="auto" w:fill="FFFFFF"/>
        </w:rPr>
        <w:t>Администрации</w:t>
      </w:r>
      <w:r>
        <w:rPr>
          <w:szCs w:val="28"/>
          <w:shd w:val="clear" w:color="auto" w:fill="FFFFFF"/>
        </w:rPr>
        <w:t xml:space="preserve"> </w:t>
      </w:r>
    </w:p>
    <w:p w:rsidR="00C115B1" w:rsidRDefault="00C115B1">
      <w:pPr>
        <w:pStyle w:val="ConsPlusNormal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Кутейниковского </w:t>
      </w:r>
    </w:p>
    <w:p w:rsidR="00C115B1" w:rsidRPr="00C115B1" w:rsidRDefault="00C115B1">
      <w:pPr>
        <w:pStyle w:val="ConsPlusNormal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сельского поселения</w:t>
      </w:r>
    </w:p>
    <w:p w:rsidR="004F61D8" w:rsidRPr="00C115B1" w:rsidRDefault="00C472E3">
      <w:pPr>
        <w:pStyle w:val="ConsPlusNormal"/>
        <w:jc w:val="right"/>
        <w:rPr>
          <w:sz w:val="22"/>
        </w:rPr>
      </w:pPr>
      <w:r w:rsidRPr="00C115B1">
        <w:rPr>
          <w:szCs w:val="28"/>
          <w:shd w:val="clear" w:color="auto" w:fill="FFFFFF"/>
        </w:rPr>
        <w:t xml:space="preserve">от </w:t>
      </w:r>
      <w:r w:rsidR="00C115B1">
        <w:rPr>
          <w:szCs w:val="28"/>
          <w:shd w:val="clear" w:color="auto" w:fill="FFFFFF"/>
        </w:rPr>
        <w:t>06.06.2025</w:t>
      </w:r>
      <w:r w:rsidRPr="00C115B1">
        <w:rPr>
          <w:szCs w:val="28"/>
          <w:shd w:val="clear" w:color="auto" w:fill="FFFFFF"/>
        </w:rPr>
        <w:t xml:space="preserve">  №</w:t>
      </w:r>
      <w:r w:rsidR="00C115B1">
        <w:rPr>
          <w:szCs w:val="28"/>
          <w:shd w:val="clear" w:color="auto" w:fill="FFFFFF"/>
        </w:rPr>
        <w:t xml:space="preserve"> 107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4F61D8" w:rsidRDefault="00C472E3">
      <w:pPr>
        <w:pStyle w:val="ConsPlusTitle"/>
        <w:jc w:val="center"/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C115B1" w:rsidRPr="00C115B1" w:rsidRDefault="00C472E3" w:rsidP="00C115B1">
      <w:pPr>
        <w:pStyle w:val="ConsPlusTitle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муниципальным образованием </w:t>
      </w:r>
      <w:r w:rsidR="00C115B1" w:rsidRPr="00C115B1">
        <w:rPr>
          <w:rFonts w:ascii="Times New Roman" w:hAnsi="Times New Roman" w:cs="Times New Roman"/>
          <w:sz w:val="28"/>
          <w:szCs w:val="28"/>
        </w:rPr>
        <w:t>«Кутейниковское сельское поселение»</w:t>
      </w:r>
    </w:p>
    <w:p w:rsidR="004F61D8" w:rsidRDefault="004F61D8">
      <w:pPr>
        <w:pStyle w:val="ConsPlusTitle"/>
        <w:jc w:val="center"/>
      </w:pPr>
    </w:p>
    <w:p w:rsidR="004F61D8" w:rsidRDefault="004F61D8">
      <w:pPr>
        <w:pStyle w:val="ConsPlusTitle"/>
        <w:jc w:val="center"/>
        <w:outlineLvl w:val="1"/>
        <w:rPr>
          <w:sz w:val="28"/>
          <w:szCs w:val="28"/>
        </w:rPr>
      </w:pPr>
    </w:p>
    <w:p w:rsidR="004F61D8" w:rsidRDefault="00C472E3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Default="004F61D8">
      <w:pPr>
        <w:pStyle w:val="ConsPlusNormal"/>
        <w:jc w:val="both"/>
        <w:rPr>
          <w:sz w:val="28"/>
          <w:szCs w:val="28"/>
        </w:rPr>
      </w:pPr>
    </w:p>
    <w:p w:rsidR="00CA3919" w:rsidRDefault="00C472E3" w:rsidP="00CA3919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sz w:val="28"/>
          <w:szCs w:val="28"/>
          <w:shd w:val="clear" w:color="auto" w:fill="FFFFFF"/>
        </w:rPr>
        <w:t xml:space="preserve">ствам) перед муниципальным образованием </w:t>
      </w:r>
      <w:r w:rsidR="00C115B1">
        <w:rPr>
          <w:sz w:val="28"/>
          <w:szCs w:val="28"/>
          <w:shd w:val="clear" w:color="auto" w:fill="FFFFFF"/>
        </w:rPr>
        <w:t>«Кутейниковское сельское поселение»</w:t>
      </w:r>
      <w:r>
        <w:rPr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>
        <w:rPr>
          <w:sz w:val="28"/>
          <w:szCs w:val="28"/>
        </w:rPr>
        <w:t xml:space="preserve"> 93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            и порядка реструктуризации денежных обязательств (задолженности по денежным обязательствам) перед муниципальным образованием </w:t>
      </w:r>
      <w:r w:rsidR="00C115B1">
        <w:rPr>
          <w:sz w:val="28"/>
          <w:szCs w:val="28"/>
          <w:shd w:val="clear" w:color="auto" w:fill="FFFFFF"/>
        </w:rPr>
        <w:t>«Кутейниковское сельское поселение»</w:t>
      </w:r>
      <w:r>
        <w:rPr>
          <w:sz w:val="28"/>
          <w:szCs w:val="28"/>
          <w:shd w:val="clear" w:color="auto" w:fill="FFFFFF"/>
        </w:rPr>
        <w:t xml:space="preserve"> (далее – реструктуризация задолженности)</w:t>
      </w:r>
      <w:r w:rsidR="00CA3919">
        <w:rPr>
          <w:sz w:val="28"/>
          <w:szCs w:val="28"/>
          <w:shd w:val="clear" w:color="auto" w:fill="FFFFFF"/>
        </w:rPr>
        <w:t>.</w:t>
      </w:r>
    </w:p>
    <w:p w:rsidR="004F61D8" w:rsidRDefault="00C472E3" w:rsidP="00CA3919">
      <w:pPr>
        <w:pStyle w:val="ConsPlusNormal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1.2. 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1E6346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1E6346" w:rsidRPr="001E6346">
        <w:rPr>
          <w:rFonts w:ascii="Times New Roman" w:hAnsi="Times New Roman"/>
          <w:sz w:val="28"/>
          <w:szCs w:val="28"/>
          <w:shd w:val="clear" w:color="auto" w:fill="FFFFFF"/>
        </w:rPr>
        <w:t>«Кутейниковское сельское поселение»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sz w:val="28"/>
          <w:szCs w:val="28"/>
          <w:shd w:val="clear" w:color="auto" w:fill="FFFFFF"/>
        </w:rPr>
        <w:t xml:space="preserve">(задолженности по ним) перед муниципальным образованием </w:t>
      </w:r>
      <w:r w:rsidR="001E6346">
        <w:rPr>
          <w:sz w:val="28"/>
          <w:szCs w:val="28"/>
          <w:shd w:val="clear" w:color="auto" w:fill="FFFFFF"/>
        </w:rPr>
        <w:t>«Кутейниковское сельское поселение»</w:t>
      </w:r>
      <w:r>
        <w:rPr>
          <w:sz w:val="28"/>
          <w:szCs w:val="28"/>
          <w:shd w:val="clear" w:color="auto" w:fill="FFFFFF"/>
        </w:rPr>
        <w:t>, ус</w:t>
      </w:r>
      <w:r>
        <w:rPr>
          <w:sz w:val="28"/>
          <w:szCs w:val="28"/>
        </w:rPr>
        <w:t>тановленные к взысканию на основании решения суда</w:t>
      </w:r>
      <w:r>
        <w:rPr>
          <w:b/>
          <w:i/>
          <w:sz w:val="22"/>
          <w:szCs w:val="22"/>
        </w:rPr>
        <w:t>.</w:t>
      </w:r>
    </w:p>
    <w:p w:rsidR="004F61D8" w:rsidRDefault="004F61D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Title"/>
        <w:jc w:val="center"/>
        <w:outlineLvl w:val="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Default="004F61D8">
      <w:pPr>
        <w:pStyle w:val="ConsPlusTitle"/>
        <w:ind w:firstLine="709"/>
        <w:jc w:val="center"/>
        <w:outlineLvl w:val="1"/>
        <w:rPr>
          <w:shd w:val="clear" w:color="auto" w:fill="FFFFFF"/>
        </w:rPr>
      </w:pP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2.1. Реструктуризация задолженности проводится: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1E6346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1E634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Основанием реструктуризации задолженности является обращение (заявление) лиц, указанных в подпунктах 2.1.1, 2.12 </w:t>
      </w:r>
      <w:r w:rsidRPr="00BA0960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Default="00C472E3">
      <w:pPr>
        <w:spacing w:after="0" w:line="240" w:lineRule="auto"/>
        <w:ind w:firstLine="709"/>
        <w:jc w:val="both"/>
        <w:rPr>
          <w:i/>
          <w:iCs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 xml:space="preserve">2.3. Реструктуризация задолженности осуществляется на основных условиях, установленных решением о </w:t>
      </w:r>
      <w:r w:rsidRPr="00CA3919">
        <w:rPr>
          <w:rFonts w:ascii="Times New Roman" w:hAnsi="Times New Roman"/>
          <w:iCs/>
          <w:sz w:val="28"/>
          <w:szCs w:val="28"/>
        </w:rPr>
        <w:t>бюджете</w:t>
      </w:r>
      <w:r w:rsidRPr="00CA39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4F61D8" w:rsidRDefault="004F61D8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</w:pPr>
    </w:p>
    <w:p w:rsidR="004F61D8" w:rsidRDefault="00C472E3">
      <w:pPr>
        <w:spacing w:after="0" w:line="240" w:lineRule="auto"/>
        <w:jc w:val="center"/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Default="00C472E3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Default="004F61D8">
      <w:pPr>
        <w:spacing w:after="0" w:line="240" w:lineRule="auto"/>
        <w:ind w:firstLine="709"/>
        <w:jc w:val="both"/>
        <w:rPr>
          <w:rFonts w:ascii="Times New Roman" w:eastAsiaTheme="minorHAnsi" w:hAnsi="Times New Roman" w:cs="Arial"/>
          <w:b/>
          <w:bCs/>
          <w:sz w:val="28"/>
          <w:szCs w:val="28"/>
          <w:shd w:val="clear" w:color="auto" w:fill="FFFFFF"/>
          <w:lang w:eastAsia="en-US"/>
        </w:rPr>
      </w:pP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образование в лице главы (главы администрации) муниципального образования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(в случае, если должником является муниципальное образование) представляет в администрацию </w:t>
      </w:r>
      <w:r w:rsidR="001E6346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3.1.1. обращение, в котором должны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3.1.1.3. размер задолженности, который предполагается реструктуризировать,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CA3919" w:rsidRDefault="00C472E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A391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3.1.2. иные документы</w:t>
      </w:r>
      <w:r w:rsidR="00CA3919" w:rsidRPr="00CA391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1E6346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3.2.2.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3.2.3.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Pr="00CA3919" w:rsidRDefault="00C472E3">
      <w:pPr>
        <w:spacing w:after="0" w:line="240" w:lineRule="auto"/>
        <w:ind w:firstLine="709"/>
        <w:jc w:val="both"/>
        <w:rPr>
          <w:iCs/>
        </w:rPr>
      </w:pPr>
      <w:r w:rsidRPr="00CA391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3.2.5. иные документы</w:t>
      </w:r>
      <w:r w:rsidRPr="00CA3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настоящих Правил;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муниципальным образованием </w:t>
      </w:r>
      <w:r w:rsidR="001E6346" w:rsidRPr="001E6346">
        <w:rPr>
          <w:rFonts w:ascii="Times New Roman" w:hAnsi="Times New Roman"/>
          <w:sz w:val="28"/>
          <w:szCs w:val="28"/>
          <w:shd w:val="clear" w:color="auto" w:fill="FFFFFF"/>
        </w:rPr>
        <w:t>«Кутейниковское сельское поселение»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F61D8" w:rsidRPr="00CA3919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не соблюдены способы и основные условия реструктуризации задолженности, установленные решением о </w:t>
      </w:r>
      <w:r w:rsidRPr="00CA3919">
        <w:rPr>
          <w:rFonts w:ascii="Times New Roman" w:hAnsi="Times New Roman"/>
          <w:sz w:val="28"/>
          <w:szCs w:val="28"/>
        </w:rPr>
        <w:t xml:space="preserve">бюджете, </w:t>
      </w:r>
      <w:r w:rsidRPr="00CA3919">
        <w:rPr>
          <w:rFonts w:ascii="Times New Roman" w:hAnsi="Times New Roman"/>
          <w:iCs/>
          <w:sz w:val="28"/>
          <w:szCs w:val="28"/>
        </w:rPr>
        <w:t>или дополнительные условия реструктуризации задолженности, установленные пунктом 2.3 настоящих Правил</w:t>
      </w:r>
      <w:r w:rsidRPr="00CA3919">
        <w:rPr>
          <w:rFonts w:ascii="Times New Roman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</w:t>
      </w:r>
      <w:r>
        <w:rPr>
          <w:rFonts w:ascii="Times New Roman" w:hAnsi="Times New Roman"/>
          <w:sz w:val="28"/>
          <w:szCs w:val="28"/>
        </w:rPr>
        <w:lastRenderedPageBreak/>
        <w:t xml:space="preserve">процедура банкротства, его деятельность приостановлена в порядке, предусмотренном законодательством Российской Федерации.  </w:t>
      </w:r>
    </w:p>
    <w:p w:rsidR="00BA0960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3.4.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7E74B4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7E74B4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 w:rsidR="007E74B4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</w:t>
      </w:r>
      <w:r w:rsidRPr="00CA391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обращения </w:t>
      </w:r>
      <w:r w:rsidRPr="00CA3919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 w:rsidRPr="00CA391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лженности по бюджетным кредитам рассматривает их и: 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3.4.1. разрабатывает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(главе</w:t>
      </w:r>
      <w:r w:rsidR="00CA3919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администрации)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CA391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 утверждение проект постановления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CA391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</w:rPr>
        <w:t>юридическое лицо), в случаеотсутствия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настоящих Правил;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 в случае</w:t>
      </w:r>
      <w:r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настоящих Правил.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CA391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>
        <w:rPr>
          <w:rFonts w:ascii="Times New Roman" w:eastAsiaTheme="minorHAnsi" w:hAnsi="Times New Roman"/>
          <w:sz w:val="28"/>
          <w:szCs w:val="28"/>
        </w:rPr>
        <w:t>следующие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3.6.1. способ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3.6.2. 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обязательства сторон;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Default="00C472E3">
      <w:pPr>
        <w:ind w:firstLine="709"/>
        <w:rPr>
          <w:i/>
          <w:iCs/>
        </w:rPr>
      </w:pPr>
      <w:r w:rsidRPr="00CA3919">
        <w:rPr>
          <w:rFonts w:ascii="Times New Roman" w:hAnsi="Times New Roman"/>
          <w:iCs/>
          <w:sz w:val="28"/>
          <w:szCs w:val="28"/>
        </w:rPr>
        <w:t>3.6.8. иное</w:t>
      </w:r>
      <w:r w:rsidRPr="00CA3919">
        <w:rPr>
          <w:rFonts w:ascii="Times New Roman" w:hAnsi="Times New Roman"/>
          <w:i/>
          <w:iCs/>
          <w:sz w:val="28"/>
          <w:szCs w:val="28"/>
        </w:rPr>
        <w:t>.</w:t>
      </w:r>
    </w:p>
    <w:p w:rsidR="004F61D8" w:rsidRDefault="004F6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1D8" w:rsidRDefault="00C472E3">
      <w:pPr>
        <w:spacing w:after="0" w:line="240" w:lineRule="auto"/>
        <w:ind w:firstLine="709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:rsidR="004F61D8" w:rsidRDefault="00C472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4F61D8" w:rsidRDefault="004F6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4.1. Для проведения реструктуризации задолженности в связи                      с исполнением муниципальных гарантий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з</w:t>
      </w:r>
      <w:r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предшествующую дат</w:t>
      </w:r>
      <w:r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CA39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4.1.9. иные документы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61D8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4.2.4. денежные обязательства (задолженности по денежным обязательствам) перед муниципальным образованием </w:t>
      </w:r>
      <w:r w:rsidR="00CA3919" w:rsidRPr="00CA3919">
        <w:rPr>
          <w:rFonts w:ascii="Times New Roman" w:hAnsi="Times New Roman"/>
          <w:sz w:val="28"/>
          <w:szCs w:val="28"/>
          <w:shd w:val="clear" w:color="auto" w:fill="FFFFFF"/>
        </w:rPr>
        <w:t>«Кутейниковское сельское поселение»</w:t>
      </w:r>
      <w:r w:rsidRPr="00BA0960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настоящих Правил;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>
        <w:rPr>
          <w:rFonts w:ascii="Times New Roman" w:hAnsi="Times New Roman"/>
          <w:sz w:val="28"/>
          <w:szCs w:val="28"/>
        </w:rPr>
        <w:t>.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CA3919">
        <w:rPr>
          <w:rFonts w:ascii="Times New Roman" w:hAnsi="Times New Roman"/>
          <w:sz w:val="28"/>
          <w:szCs w:val="28"/>
        </w:rPr>
        <w:t xml:space="preserve">Администрация </w:t>
      </w:r>
      <w:r w:rsidR="00CA3919" w:rsidRP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CA3919" w:rsidRPr="00CA3919">
        <w:rPr>
          <w:rFonts w:ascii="Times New Roman" w:hAnsi="Times New Roman"/>
          <w:sz w:val="28"/>
          <w:szCs w:val="28"/>
        </w:rPr>
        <w:t xml:space="preserve"> </w:t>
      </w:r>
      <w:r w:rsidRPr="00CA3919">
        <w:rPr>
          <w:rFonts w:ascii="Times New Roman" w:hAnsi="Times New Roman"/>
          <w:sz w:val="28"/>
          <w:szCs w:val="28"/>
        </w:rPr>
        <w:t>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 w:rsidRPr="00CA3919">
        <w:rPr>
          <w:rFonts w:ascii="Times New Roman" w:hAnsi="Times New Roman"/>
          <w:sz w:val="28"/>
          <w:szCs w:val="28"/>
        </w:rPr>
        <w:t xml:space="preserve"> в случае:</w:t>
      </w:r>
    </w:p>
    <w:p w:rsidR="00E74F79" w:rsidRDefault="00C472E3">
      <w:pPr>
        <w:spacing w:after="0"/>
        <w:ind w:firstLine="709"/>
        <w:jc w:val="both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E74F79">
        <w:rPr>
          <w:rFonts w:ascii="Times New Roman" w:hAnsi="Times New Roman"/>
          <w:sz w:val="28"/>
          <w:szCs w:val="28"/>
        </w:rPr>
        <w:t xml:space="preserve">отсутствия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настоящих Правил, - </w:t>
      </w:r>
      <w:r>
        <w:rPr>
          <w:rFonts w:ascii="Times New Roman" w:hAnsi="Times New Roman"/>
          <w:sz w:val="28"/>
          <w:szCs w:val="28"/>
        </w:rPr>
        <w:t xml:space="preserve">разрабатывает и представляет главе (главе администрации)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 w:rsidR="00CA3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утверждение проект постановления администрации </w:t>
      </w:r>
      <w:r w:rsidR="00CA3919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 реструктуризации задолженности 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4.3.2.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настоящих Правил,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077AFC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реструктуризации задолженности в связи с исполнением муниципальных гарантий.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4.5.2.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077AFC" w:rsidRDefault="00C472E3">
      <w:pPr>
        <w:ind w:firstLine="709"/>
        <w:rPr>
          <w:iCs/>
        </w:rPr>
      </w:pPr>
      <w:r w:rsidRPr="00077AFC">
        <w:rPr>
          <w:rFonts w:ascii="Times New Roman" w:hAnsi="Times New Roman"/>
          <w:iCs/>
          <w:sz w:val="28"/>
          <w:szCs w:val="28"/>
        </w:rPr>
        <w:t>4.5.8. иное</w:t>
      </w:r>
      <w:r w:rsidRPr="00077AFC">
        <w:rPr>
          <w:rFonts w:ascii="Times New Roman" w:hAnsi="Times New Roman"/>
          <w:sz w:val="28"/>
          <w:szCs w:val="28"/>
        </w:rPr>
        <w:t>.</w:t>
      </w:r>
    </w:p>
    <w:sectPr w:rsidR="004F61D8" w:rsidRPr="00077AFC" w:rsidSect="00C115B1">
      <w:headerReference w:type="default" r:id="rId8"/>
      <w:pgSz w:w="11906" w:h="16838"/>
      <w:pgMar w:top="568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D0" w:rsidRDefault="000550D0">
      <w:pPr>
        <w:spacing w:after="0" w:line="240" w:lineRule="auto"/>
      </w:pPr>
      <w:r>
        <w:separator/>
      </w:r>
    </w:p>
  </w:endnote>
  <w:endnote w:type="continuationSeparator" w:id="1">
    <w:p w:rsidR="000550D0" w:rsidRDefault="0005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D0" w:rsidRDefault="000550D0">
      <w:pPr>
        <w:rPr>
          <w:sz w:val="12"/>
        </w:rPr>
      </w:pPr>
      <w:r>
        <w:separator/>
      </w:r>
    </w:p>
  </w:footnote>
  <w:footnote w:type="continuationSeparator" w:id="1">
    <w:p w:rsidR="000550D0" w:rsidRDefault="000550D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D8" w:rsidRDefault="004F61D8">
    <w:pPr>
      <w:pStyle w:val="13"/>
      <w:jc w:val="center"/>
      <w:rPr>
        <w:lang w:val="en-US"/>
      </w:rPr>
    </w:pPr>
  </w:p>
  <w:p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Content>
      <w:p w:rsidR="004F61D8" w:rsidRDefault="00884275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C472E3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E6927">
          <w:rPr>
            <w:rFonts w:ascii="Times New Roman" w:hAnsi="Times New Roman"/>
            <w:noProof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884275">
        <w:pPr>
          <w:pStyle w:val="13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1D8"/>
    <w:rsid w:val="000550D0"/>
    <w:rsid w:val="00077AFC"/>
    <w:rsid w:val="000D4096"/>
    <w:rsid w:val="000E6927"/>
    <w:rsid w:val="001E6346"/>
    <w:rsid w:val="001F04F7"/>
    <w:rsid w:val="004F61D8"/>
    <w:rsid w:val="007E74B4"/>
    <w:rsid w:val="008216EA"/>
    <w:rsid w:val="00884275"/>
    <w:rsid w:val="00981699"/>
    <w:rsid w:val="00BA0960"/>
    <w:rsid w:val="00C115B1"/>
    <w:rsid w:val="00C472E3"/>
    <w:rsid w:val="00CA3919"/>
    <w:rsid w:val="00E74F79"/>
    <w:rsid w:val="00F072CE"/>
    <w:rsid w:val="00F9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115B1"/>
    <w:pPr>
      <w:suppressAutoHyphens w:val="0"/>
      <w:spacing w:before="100" w:beforeAutospacing="1" w:after="100" w:afterAutospacing="1" w:line="240" w:lineRule="auto"/>
      <w:outlineLvl w:val="2"/>
    </w:pPr>
    <w:rPr>
      <w:rFonts w:ascii="Cambria" w:hAnsi="Cambria"/>
      <w:b/>
      <w:bCs/>
      <w:color w:val="4F81BD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8842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rsid w:val="00884275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884275"/>
  </w:style>
  <w:style w:type="paragraph" w:styleId="af6">
    <w:name w:val="header"/>
    <w:basedOn w:val="af3"/>
    <w:rsid w:val="00884275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115B1"/>
    <w:rPr>
      <w:rFonts w:ascii="Cambria" w:eastAsia="Times New Roman" w:hAnsi="Cambria" w:cs="Times New Roman"/>
      <w:b/>
      <w:bCs/>
      <w:color w:val="4F81BD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EFD3-77EE-456B-B22D-2D851E41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Шагина Елена Ивановна</dc:creator>
  <dc:description/>
  <cp:lastModifiedBy>Пользователь</cp:lastModifiedBy>
  <cp:revision>8</cp:revision>
  <cp:lastPrinted>2022-03-25T16:00:00Z</cp:lastPrinted>
  <dcterms:created xsi:type="dcterms:W3CDTF">2022-03-25T16:50:00Z</dcterms:created>
  <dcterms:modified xsi:type="dcterms:W3CDTF">2025-06-09T11:44:00Z</dcterms:modified>
  <dc:language>ru-RU</dc:language>
</cp:coreProperties>
</file>